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4A27C" w14:textId="77777777" w:rsidR="005D63D6" w:rsidRPr="00DB6DCA" w:rsidRDefault="005D63D6" w:rsidP="001A168A">
      <w:pPr>
        <w:pStyle w:val="a7"/>
        <w:ind w:firstLine="709"/>
        <w:rPr>
          <w:rFonts w:ascii="Times New Roman" w:hAnsi="Times New Roman" w:cs="Times New Roman"/>
          <w:sz w:val="18"/>
          <w:szCs w:val="18"/>
          <w:lang w:val="en-US"/>
        </w:rPr>
      </w:pPr>
      <w:r w:rsidRPr="00DB6DCA">
        <w:rPr>
          <w:rFonts w:ascii="Times New Roman" w:hAnsi="Times New Roman" w:cs="Times New Roman"/>
          <w:sz w:val="18"/>
          <w:szCs w:val="18"/>
          <w:lang w:val="en-US"/>
        </w:rPr>
        <w:t>Polymyxin-sewn hemosorbent for the treatment of patients with septic shock</w:t>
      </w:r>
    </w:p>
    <w:p w14:paraId="3B2A37A7" w14:textId="77777777" w:rsidR="005D63D6" w:rsidRPr="00DB6DCA" w:rsidRDefault="005D63D6" w:rsidP="001A168A">
      <w:pPr>
        <w:pStyle w:val="p"/>
        <w:ind w:firstLine="709"/>
        <w:rPr>
          <w:rFonts w:ascii="Times New Roman" w:hAnsi="Times New Roman" w:cs="Times New Roman"/>
          <w:sz w:val="18"/>
          <w:szCs w:val="18"/>
          <w:lang w:val="en-US"/>
        </w:rPr>
      </w:pPr>
      <w:r w:rsidRPr="00DB6DCA">
        <w:rPr>
          <w:rFonts w:ascii="Times New Roman" w:hAnsi="Times New Roman" w:cs="Times New Roman"/>
          <w:sz w:val="18"/>
          <w:szCs w:val="18"/>
          <w:lang w:val="en-US"/>
        </w:rPr>
        <w:t>V.V. Kirkovsky, I.G. Kolesnikova, D.S.Tretyak, E.L. Sedjolkina</w:t>
      </w:r>
    </w:p>
    <w:p w14:paraId="5DA5DBE1" w14:textId="77777777" w:rsidR="005D63D6" w:rsidRPr="00DB6DCA" w:rsidRDefault="005D63D6" w:rsidP="001A168A">
      <w:pPr>
        <w:pStyle w:val="041E044004330430043D04380437043004460438044F043604430440043D0430043B0410043D0433043B"/>
        <w:ind w:firstLine="709"/>
        <w:rPr>
          <w:rFonts w:ascii="Times New Roman" w:hAnsi="Times New Roman" w:cs="Times New Roman"/>
          <w:sz w:val="18"/>
          <w:szCs w:val="18"/>
          <w:lang w:val="en-US"/>
        </w:rPr>
      </w:pPr>
      <w:r w:rsidRPr="00DB6DCA">
        <w:rPr>
          <w:rFonts w:ascii="Times New Roman" w:hAnsi="Times New Roman" w:cs="Times New Roman"/>
          <w:sz w:val="18"/>
          <w:szCs w:val="18"/>
          <w:lang w:val="en-US"/>
        </w:rPr>
        <w:t>Belarusian State Medical University, Minsk, The Republic of Belarus</w:t>
      </w:r>
    </w:p>
    <w:p w14:paraId="3EF13B41" w14:textId="77777777" w:rsidR="003A7DF0" w:rsidRPr="00DB6DCA" w:rsidRDefault="003A7DF0" w:rsidP="001A168A">
      <w:pPr>
        <w:ind w:firstLine="709"/>
        <w:rPr>
          <w:rFonts w:ascii="Times New Roman" w:hAnsi="Times New Roman" w:cs="Times New Roman"/>
          <w:sz w:val="18"/>
          <w:szCs w:val="18"/>
        </w:rPr>
      </w:pPr>
    </w:p>
    <w:tbl>
      <w:tblPr>
        <w:tblpPr w:leftFromText="180" w:rightFromText="180" w:vertAnchor="text" w:horzAnchor="page" w:tblpX="702" w:tblpY="100"/>
        <w:tblW w:w="10773" w:type="dxa"/>
        <w:tblLayout w:type="fixed"/>
        <w:tblCellMar>
          <w:left w:w="0" w:type="dxa"/>
          <w:right w:w="0" w:type="dxa"/>
        </w:tblCellMar>
        <w:tblLook w:val="0000" w:firstRow="0" w:lastRow="0" w:firstColumn="0" w:lastColumn="0" w:noHBand="0" w:noVBand="0"/>
      </w:tblPr>
      <w:tblGrid>
        <w:gridCol w:w="2711"/>
        <w:gridCol w:w="8062"/>
      </w:tblGrid>
      <w:tr w:rsidR="00A15F38" w:rsidRPr="00DB6DCA" w14:paraId="7B76F2E3" w14:textId="77777777" w:rsidTr="00A15F38">
        <w:trPr>
          <w:trHeight w:val="544"/>
        </w:trPr>
        <w:tc>
          <w:tcPr>
            <w:tcW w:w="2711" w:type="dxa"/>
            <w:tcMar>
              <w:top w:w="80" w:type="dxa"/>
              <w:left w:w="80" w:type="dxa"/>
              <w:bottom w:w="80" w:type="dxa"/>
              <w:right w:w="80" w:type="dxa"/>
            </w:tcMar>
          </w:tcPr>
          <w:p w14:paraId="477AF166" w14:textId="77777777" w:rsidR="00A15F38" w:rsidRPr="00DB6DCA" w:rsidRDefault="00A15F38" w:rsidP="001A168A">
            <w:pPr>
              <w:pStyle w:val="041F043E0434043704300433043E043B043E0432043E043A043604430440043D0430043B"/>
              <w:ind w:firstLine="709"/>
              <w:rPr>
                <w:rFonts w:ascii="Times New Roman" w:hAnsi="Times New Roman" w:cs="Times New Roman"/>
                <w:sz w:val="18"/>
                <w:szCs w:val="18"/>
                <w:lang w:val="en-GB"/>
              </w:rPr>
            </w:pPr>
            <w:r w:rsidRPr="00DB6DCA">
              <w:rPr>
                <w:rFonts w:ascii="Times New Roman" w:hAnsi="Times New Roman" w:cs="Times New Roman"/>
                <w:sz w:val="18"/>
                <w:szCs w:val="18"/>
                <w:lang w:val="en-GB"/>
              </w:rPr>
              <w:t>Abstract</w:t>
            </w:r>
          </w:p>
          <w:p w14:paraId="528BA627" w14:textId="77777777" w:rsidR="00A15F38" w:rsidRPr="00DB6DCA" w:rsidRDefault="00A15F38" w:rsidP="001A168A">
            <w:pPr>
              <w:pStyle w:val="041F043E0434043704300433043E043B043E0432043E043A043604430440043D0430043B"/>
              <w:ind w:firstLine="709"/>
              <w:rPr>
                <w:rFonts w:ascii="Times New Roman" w:hAnsi="Times New Roman" w:cs="Times New Roman"/>
                <w:sz w:val="18"/>
                <w:szCs w:val="18"/>
              </w:rPr>
            </w:pPr>
          </w:p>
        </w:tc>
        <w:tc>
          <w:tcPr>
            <w:tcW w:w="8062" w:type="dxa"/>
            <w:tcMar>
              <w:top w:w="80" w:type="dxa"/>
              <w:left w:w="80" w:type="dxa"/>
              <w:bottom w:w="80" w:type="dxa"/>
              <w:right w:w="80" w:type="dxa"/>
            </w:tcMar>
          </w:tcPr>
          <w:p w14:paraId="527206AD" w14:textId="77777777" w:rsidR="00A15F38" w:rsidRPr="00DB6DCA" w:rsidRDefault="00A15F38" w:rsidP="001A168A">
            <w:pPr>
              <w:pStyle w:val="042004350437044E043C0435043604430440043D0430043B"/>
              <w:ind w:firstLine="709"/>
              <w:rPr>
                <w:rFonts w:ascii="Times New Roman" w:hAnsi="Times New Roman" w:cs="Times New Roman"/>
                <w:sz w:val="18"/>
                <w:szCs w:val="18"/>
                <w:lang w:val="en-US"/>
              </w:rPr>
            </w:pPr>
            <w:r w:rsidRPr="00DB6DCA">
              <w:rPr>
                <w:rFonts w:ascii="Times New Roman" w:hAnsi="Times New Roman" w:cs="Times New Roman"/>
                <w:sz w:val="18"/>
                <w:szCs w:val="18"/>
                <w:lang w:val="en-US"/>
              </w:rPr>
              <w:t>The key component of the sepsis pathogenesis is the gram-negative bacteria endotoxin. It is a lipopolysaccharide of the bacterial wall, which circulation in the bloodstream results in unlimited activation of some biological systems, causing serious complications. Nowadays, there are developed and practiced sorption methods, based on the selective removal of the lipopolysaccharide from the blood during perfusion through the sorption column with covalently immobilized polymyxin on a bioinert matrix, which can bind and inactivate it. The therapeutic effect of hemosorption using the biospecific antilipopolysaccharide hemosorbent has been studied in patients with septic shock, associated with peritonitis and septic complications of destructive pancreatitis.</w:t>
            </w:r>
          </w:p>
        </w:tc>
      </w:tr>
      <w:tr w:rsidR="00A15F38" w:rsidRPr="00DB6DCA" w14:paraId="4C97BDEA" w14:textId="77777777" w:rsidTr="00A15F38">
        <w:trPr>
          <w:trHeight w:val="322"/>
        </w:trPr>
        <w:tc>
          <w:tcPr>
            <w:tcW w:w="2711" w:type="dxa"/>
            <w:tcMar>
              <w:top w:w="80" w:type="dxa"/>
              <w:left w:w="80" w:type="dxa"/>
              <w:bottom w:w="80" w:type="dxa"/>
              <w:right w:w="80" w:type="dxa"/>
            </w:tcMar>
          </w:tcPr>
          <w:p w14:paraId="1D50D8B7" w14:textId="77777777" w:rsidR="00A15F38" w:rsidRPr="00DB6DCA" w:rsidRDefault="00A15F38" w:rsidP="001A168A">
            <w:pPr>
              <w:pStyle w:val="042004350437044E043C0435043604430440043D0430043B"/>
              <w:ind w:firstLine="709"/>
              <w:rPr>
                <w:rFonts w:ascii="Times New Roman" w:hAnsi="Times New Roman" w:cs="Times New Roman"/>
                <w:b/>
                <w:bCs/>
                <w:sz w:val="18"/>
                <w:szCs w:val="18"/>
                <w:lang w:val="en-US"/>
              </w:rPr>
            </w:pPr>
            <w:r w:rsidRPr="00DB6DCA">
              <w:rPr>
                <w:rFonts w:ascii="Times New Roman" w:hAnsi="Times New Roman" w:cs="Times New Roman"/>
                <w:b/>
                <w:bCs/>
                <w:sz w:val="18"/>
                <w:szCs w:val="18"/>
                <w:lang w:val="en-US"/>
              </w:rPr>
              <w:t>Keywords</w:t>
            </w:r>
            <w:r w:rsidRPr="00DB6DCA">
              <w:rPr>
                <w:rFonts w:ascii="Times New Roman" w:hAnsi="Times New Roman" w:cs="Times New Roman"/>
                <w:b/>
                <w:bCs/>
                <w:sz w:val="18"/>
                <w:szCs w:val="18"/>
              </w:rPr>
              <w:t>:</w:t>
            </w:r>
          </w:p>
        </w:tc>
        <w:tc>
          <w:tcPr>
            <w:tcW w:w="8062" w:type="dxa"/>
            <w:tcMar>
              <w:top w:w="80" w:type="dxa"/>
              <w:left w:w="80" w:type="dxa"/>
              <w:bottom w:w="80" w:type="dxa"/>
              <w:right w:w="80" w:type="dxa"/>
            </w:tcMar>
          </w:tcPr>
          <w:p w14:paraId="4196ADD6" w14:textId="77777777" w:rsidR="00A15F38" w:rsidRPr="00DB6DCA" w:rsidRDefault="00A15F38" w:rsidP="001A168A">
            <w:pPr>
              <w:pStyle w:val="042004350437044E043C0435043604430440043D0430043B"/>
              <w:ind w:firstLine="709"/>
              <w:rPr>
                <w:rFonts w:ascii="Times New Roman" w:hAnsi="Times New Roman" w:cs="Times New Roman"/>
                <w:sz w:val="18"/>
                <w:szCs w:val="18"/>
                <w:lang w:val="en-US"/>
              </w:rPr>
            </w:pPr>
            <w:r w:rsidRPr="00DB6DCA">
              <w:rPr>
                <w:rFonts w:ascii="Times New Roman" w:hAnsi="Times New Roman" w:cs="Times New Roman"/>
                <w:sz w:val="18"/>
                <w:szCs w:val="18"/>
                <w:lang w:val="en-US"/>
              </w:rPr>
              <w:t>hemosorbent, detoxification, polymyxin, endotoxin, lipopolysaccharide, sepsis.</w:t>
            </w:r>
          </w:p>
        </w:tc>
      </w:tr>
    </w:tbl>
    <w:p w14:paraId="745D854F" w14:textId="77777777" w:rsidR="003A7DF0" w:rsidRPr="00DB6DCA" w:rsidRDefault="003A7DF0" w:rsidP="001A168A">
      <w:pPr>
        <w:ind w:firstLine="709"/>
        <w:rPr>
          <w:rFonts w:ascii="Times New Roman" w:hAnsi="Times New Roman" w:cs="Times New Roman"/>
          <w:sz w:val="18"/>
          <w:szCs w:val="18"/>
        </w:rPr>
      </w:pPr>
    </w:p>
    <w:p w14:paraId="42D01698" w14:textId="77777777" w:rsidR="00DB2A98" w:rsidRPr="00DB6DCA" w:rsidRDefault="00DB2A98" w:rsidP="001A168A">
      <w:pPr>
        <w:spacing w:after="0" w:line="38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sz w:val="18"/>
          <w:szCs w:val="18"/>
          <w:lang w:val="en-US" w:eastAsia="ru-RU"/>
        </w:rPr>
        <w:t> </w:t>
      </w:r>
    </w:p>
    <w:p w14:paraId="43FF9877" w14:textId="77777777" w:rsidR="00DB2A98" w:rsidRPr="00DB6DCA" w:rsidRDefault="00DB2A98"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АД</w:t>
      </w:r>
      <w:r w:rsidRPr="00DB6DCA">
        <w:rPr>
          <w:rFonts w:ascii="Times New Roman" w:eastAsia="Times New Roman" w:hAnsi="Times New Roman" w:cs="Times New Roman"/>
          <w:sz w:val="18"/>
          <w:szCs w:val="18"/>
          <w:lang w:val="en-US" w:eastAsia="ru-RU"/>
        </w:rPr>
        <w:t xml:space="preserve"> </w:t>
      </w:r>
    </w:p>
    <w:p w14:paraId="3F88DF81" w14:textId="2AFDEC60" w:rsidR="00DB2A98" w:rsidRPr="00DB6DCA" w:rsidRDefault="00DB2A98"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АЛТ</w:t>
      </w:r>
      <w:r w:rsidRPr="00DB6DCA">
        <w:rPr>
          <w:rFonts w:ascii="Times New Roman" w:eastAsia="Times New Roman" w:hAnsi="Times New Roman" w:cs="Times New Roman"/>
          <w:sz w:val="18"/>
          <w:szCs w:val="18"/>
          <w:lang w:val="en-US" w:eastAsia="ru-RU"/>
        </w:rPr>
        <w:t>A</w:t>
      </w:r>
      <w:r w:rsidR="00451008" w:rsidRPr="00DB6DCA">
        <w:rPr>
          <w:rFonts w:ascii="Times New Roman" w:eastAsia="Times New Roman" w:hAnsi="Times New Roman" w:cs="Times New Roman"/>
          <w:sz w:val="18"/>
          <w:szCs w:val="18"/>
          <w:lang w:val="en-US" w:eastAsia="ru-RU"/>
        </w:rPr>
        <w:t>LT</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аланинаминотрансфераза</w:t>
      </w:r>
      <w:r w:rsidR="00732650"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alanine aminotransferase </w:t>
      </w:r>
      <w:r w:rsidRPr="00DB6DCA">
        <w:rPr>
          <w:rFonts w:ascii="Times New Roman" w:eastAsia="Times New Roman" w:hAnsi="Times New Roman" w:cs="Times New Roman"/>
          <w:vanish/>
          <w:sz w:val="18"/>
          <w:szCs w:val="18"/>
          <w:lang w:eastAsia="ru-RU"/>
        </w:rPr>
        <w:t>АСТ</w:t>
      </w:r>
    </w:p>
    <w:p w14:paraId="00F31C47" w14:textId="58601968" w:rsidR="00233322" w:rsidRPr="00DB6DCA" w:rsidRDefault="00DB2A98"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АЧТВ</w:t>
      </w:r>
      <w:r w:rsidR="00233322" w:rsidRPr="00DB6DCA">
        <w:rPr>
          <w:rFonts w:ascii="Times New Roman" w:eastAsia="Times New Roman" w:hAnsi="Times New Roman" w:cs="Times New Roman"/>
          <w:sz w:val="18"/>
          <w:szCs w:val="18"/>
          <w:lang w:val="en-US" w:eastAsia="ru-RU"/>
        </w:rPr>
        <w:t>AP</w:t>
      </w:r>
      <w:r w:rsidR="00732650" w:rsidRPr="00DB6DCA">
        <w:rPr>
          <w:rFonts w:ascii="Times New Roman" w:eastAsia="Times New Roman" w:hAnsi="Times New Roman" w:cs="Times New Roman"/>
          <w:sz w:val="18"/>
          <w:szCs w:val="18"/>
          <w:lang w:val="en-US" w:eastAsia="ru-RU"/>
        </w:rPr>
        <w:t xml:space="preserve"> </w:t>
      </w:r>
      <w:r w:rsidR="00233322" w:rsidRPr="00DB6DCA">
        <w:rPr>
          <w:rFonts w:ascii="Times New Roman" w:eastAsia="Times New Roman" w:hAnsi="Times New Roman" w:cs="Times New Roman"/>
          <w:vanish/>
          <w:sz w:val="18"/>
          <w:szCs w:val="18"/>
          <w:lang w:val="en-US" w:eastAsia="ru-RU"/>
        </w:rPr>
        <w:t xml:space="preserve">— </w:t>
      </w:r>
      <w:r w:rsidR="00233322" w:rsidRPr="00DB6DCA">
        <w:rPr>
          <w:rFonts w:ascii="Times New Roman" w:eastAsia="Times New Roman" w:hAnsi="Times New Roman" w:cs="Times New Roman"/>
          <w:vanish/>
          <w:sz w:val="18"/>
          <w:szCs w:val="18"/>
          <w:lang w:eastAsia="ru-RU"/>
        </w:rPr>
        <w:t>артериальное</w:t>
      </w:r>
      <w:r w:rsidR="00233322" w:rsidRPr="00DB6DCA">
        <w:rPr>
          <w:rFonts w:ascii="Times New Roman" w:eastAsia="Times New Roman" w:hAnsi="Times New Roman" w:cs="Times New Roman"/>
          <w:vanish/>
          <w:sz w:val="18"/>
          <w:szCs w:val="18"/>
          <w:lang w:val="en-US" w:eastAsia="ru-RU"/>
        </w:rPr>
        <w:t xml:space="preserve"> </w:t>
      </w:r>
      <w:r w:rsidR="00233322" w:rsidRPr="00DB6DCA">
        <w:rPr>
          <w:rFonts w:ascii="Times New Roman" w:eastAsia="Times New Roman" w:hAnsi="Times New Roman" w:cs="Times New Roman"/>
          <w:vanish/>
          <w:sz w:val="18"/>
          <w:szCs w:val="18"/>
          <w:lang w:eastAsia="ru-RU"/>
        </w:rPr>
        <w:t>давление</w:t>
      </w:r>
      <w:r w:rsidR="00732650" w:rsidRPr="00DB6DCA">
        <w:rPr>
          <w:rFonts w:ascii="Times New Roman" w:eastAsia="Times New Roman" w:hAnsi="Times New Roman" w:cs="Times New Roman"/>
          <w:sz w:val="18"/>
          <w:szCs w:val="18"/>
          <w:lang w:val="en-US" w:eastAsia="ru-RU"/>
        </w:rPr>
        <w:t xml:space="preserve">– </w:t>
      </w:r>
      <w:r w:rsidR="00233322" w:rsidRPr="00DB6DCA">
        <w:rPr>
          <w:rFonts w:ascii="Times New Roman" w:eastAsia="Times New Roman" w:hAnsi="Times New Roman" w:cs="Times New Roman"/>
          <w:sz w:val="18"/>
          <w:szCs w:val="18"/>
          <w:lang w:val="en-US" w:eastAsia="ru-RU"/>
        </w:rPr>
        <w:t xml:space="preserve">arterial pressure </w:t>
      </w:r>
    </w:p>
    <w:p w14:paraId="09907D0E" w14:textId="7BC10A20" w:rsidR="00233322" w:rsidRPr="00DB6DCA" w:rsidRDefault="00DB2A98"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sz w:val="18"/>
          <w:szCs w:val="18"/>
          <w:lang w:val="en-US" w:eastAsia="ru-RU"/>
        </w:rPr>
        <w:t>APTT</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активированное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частичное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тромбопластиновое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время</w:t>
      </w:r>
      <w:r w:rsidRPr="00DB6DCA">
        <w:rPr>
          <w:rFonts w:ascii="Times New Roman" w:eastAsia="Times New Roman" w:hAnsi="Times New Roman" w:cs="Times New Roman"/>
          <w:sz w:val="18"/>
          <w:szCs w:val="18"/>
          <w:lang w:val="en-US" w:eastAsia="ru-RU"/>
        </w:rPr>
        <w:t xml:space="preserve"> </w:t>
      </w:r>
      <w:r w:rsidR="00732650" w:rsidRPr="00DB6DCA">
        <w:rPr>
          <w:rFonts w:ascii="Times New Roman" w:eastAsia="Times New Roman" w:hAnsi="Times New Roman" w:cs="Times New Roman"/>
          <w:sz w:val="18"/>
          <w:szCs w:val="18"/>
          <w:lang w:val="en-US" w:eastAsia="ru-RU"/>
        </w:rPr>
        <w:t>–</w:t>
      </w:r>
      <w:r w:rsidR="00451008" w:rsidRPr="00DB6DCA">
        <w:rPr>
          <w:rFonts w:ascii="Times New Roman" w:eastAsia="Times New Roman" w:hAnsi="Times New Roman" w:cs="Times New Roman"/>
          <w:sz w:val="18"/>
          <w:szCs w:val="18"/>
          <w:lang w:val="en-US" w:eastAsia="ru-RU"/>
        </w:rPr>
        <w:t xml:space="preserve"> a</w:t>
      </w:r>
      <w:r w:rsidRPr="00DB6DCA">
        <w:rPr>
          <w:rFonts w:ascii="Times New Roman" w:eastAsia="Times New Roman" w:hAnsi="Times New Roman" w:cs="Times New Roman"/>
          <w:sz w:val="18"/>
          <w:szCs w:val="18"/>
          <w:lang w:val="en-US" w:eastAsia="ru-RU"/>
        </w:rPr>
        <w:t>ctivated partial thromboplastin time</w:t>
      </w:r>
    </w:p>
    <w:p w14:paraId="071A2A7A" w14:textId="7DD9CF03" w:rsidR="00DB2A98" w:rsidRPr="00DB6DCA" w:rsidRDefault="00233322"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sz w:val="18"/>
          <w:szCs w:val="18"/>
          <w:lang w:val="en-US" w:eastAsia="ru-RU"/>
        </w:rPr>
        <w:t xml:space="preserve">AST </w:t>
      </w:r>
      <w:r w:rsidRPr="00DB6DCA">
        <w:rPr>
          <w:rFonts w:ascii="Times New Roman" w:eastAsia="Times New Roman" w:hAnsi="Times New Roman" w:cs="Times New Roman"/>
          <w:vanish/>
          <w:sz w:val="18"/>
          <w:szCs w:val="18"/>
          <w:lang w:val="en-US" w:eastAsia="ru-RU"/>
        </w:rPr>
        <w:t xml:space="preserve">   </w:t>
      </w:r>
      <w:r w:rsidR="00732650"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Pr="00DB6DCA">
        <w:rPr>
          <w:rFonts w:ascii="Times New Roman" w:hAnsi="Times New Roman" w:cs="Times New Roman"/>
          <w:bCs/>
          <w:color w:val="1C1C1C"/>
          <w:sz w:val="18"/>
          <w:szCs w:val="18"/>
        </w:rPr>
        <w:t>aspartate transaminase</w:t>
      </w:r>
      <w:r w:rsidR="00DB2A98" w:rsidRPr="00DB6DCA">
        <w:rPr>
          <w:rFonts w:ascii="Times New Roman" w:eastAsia="Times New Roman" w:hAnsi="Times New Roman" w:cs="Times New Roman"/>
          <w:sz w:val="18"/>
          <w:szCs w:val="18"/>
          <w:lang w:val="en-US" w:eastAsia="ru-RU"/>
        </w:rPr>
        <w:t xml:space="preserve"> </w:t>
      </w:r>
    </w:p>
    <w:p w14:paraId="11DC45A1" w14:textId="78F35905" w:rsidR="00233322" w:rsidRPr="00DB6DCA" w:rsidRDefault="00233322"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sz w:val="18"/>
          <w:szCs w:val="18"/>
          <w:lang w:val="en-US" w:eastAsia="ru-RU"/>
        </w:rPr>
        <w:t xml:space="preserve">DBP </w:t>
      </w:r>
      <w:r w:rsidR="00732650"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diastolic blood pressure </w:t>
      </w:r>
    </w:p>
    <w:p w14:paraId="354EA1FA" w14:textId="12569AF1" w:rsidR="00732650" w:rsidRPr="00DB6DCA" w:rsidRDefault="00233322"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СОЭ</w:t>
      </w:r>
      <w:r w:rsidRPr="00DB6DCA">
        <w:rPr>
          <w:rFonts w:ascii="Times New Roman" w:eastAsia="Times New Roman" w:hAnsi="Times New Roman" w:cs="Times New Roman"/>
          <w:sz w:val="18"/>
          <w:szCs w:val="18"/>
          <w:lang w:val="en-US" w:eastAsia="ru-RU"/>
        </w:rPr>
        <w:t xml:space="preserve">ESR </w:t>
      </w:r>
      <w:r w:rsidR="00732650"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erythrocyte sedimentation rate</w:t>
      </w:r>
    </w:p>
    <w:p w14:paraId="4A67EF44" w14:textId="346320C9" w:rsidR="00233322" w:rsidRPr="00DB6DCA" w:rsidRDefault="00732650"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sz w:val="18"/>
          <w:szCs w:val="18"/>
          <w:lang w:val="en-US" w:eastAsia="ru-RU"/>
        </w:rPr>
        <w:t>ET – endogenous toxin</w:t>
      </w:r>
      <w:r w:rsidR="00233322" w:rsidRPr="00DB6DCA">
        <w:rPr>
          <w:rFonts w:ascii="Times New Roman" w:eastAsia="Times New Roman" w:hAnsi="Times New Roman" w:cs="Times New Roman"/>
          <w:sz w:val="18"/>
          <w:szCs w:val="18"/>
          <w:lang w:val="en-US" w:eastAsia="ru-RU"/>
        </w:rPr>
        <w:t xml:space="preserve"> </w:t>
      </w:r>
    </w:p>
    <w:p w14:paraId="1052E7A0" w14:textId="1B4FD2BF" w:rsidR="00233322" w:rsidRPr="00DB6DCA" w:rsidRDefault="00233322"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sz w:val="18"/>
          <w:szCs w:val="18"/>
          <w:lang w:val="en-US" w:eastAsia="ru-RU"/>
        </w:rPr>
        <w:t xml:space="preserve">HR </w:t>
      </w:r>
      <w:r w:rsidR="00732650"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sz w:val="18"/>
          <w:szCs w:val="18"/>
          <w:lang w:val="en-US" w:eastAsia="ru-RU"/>
        </w:rPr>
        <w:t>heart rate</w:t>
      </w:r>
    </w:p>
    <w:p w14:paraId="578C8DBC" w14:textId="469E8F0E" w:rsidR="00233322" w:rsidRPr="00DB6DCA" w:rsidRDefault="00233322"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sz w:val="18"/>
          <w:szCs w:val="18"/>
          <w:lang w:val="en-US" w:eastAsia="ru-RU"/>
        </w:rPr>
        <w:t>INR</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международное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нормализованное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отношение</w:t>
      </w:r>
      <w:r w:rsidRPr="00DB6DCA">
        <w:rPr>
          <w:rFonts w:ascii="Times New Roman" w:eastAsia="Times New Roman" w:hAnsi="Times New Roman" w:cs="Times New Roman"/>
          <w:sz w:val="18"/>
          <w:szCs w:val="18"/>
          <w:lang w:val="en-US" w:eastAsia="ru-RU"/>
        </w:rPr>
        <w:t xml:space="preserve"> </w:t>
      </w:r>
      <w:r w:rsidR="00732650"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international normalized ratio</w:t>
      </w:r>
    </w:p>
    <w:p w14:paraId="4626505F" w14:textId="28E1BE28" w:rsidR="00DB2A98" w:rsidRPr="00DB6DCA" w:rsidRDefault="00DB2A98"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ГОБ</w:t>
      </w:r>
      <w:r w:rsidR="00451008" w:rsidRPr="00DB6DCA">
        <w:rPr>
          <w:rFonts w:ascii="Times New Roman" w:eastAsia="Times New Roman" w:hAnsi="Times New Roman" w:cs="Times New Roman"/>
          <w:sz w:val="18"/>
          <w:szCs w:val="18"/>
          <w:lang w:val="en-US" w:eastAsia="ru-RU"/>
        </w:rPr>
        <w:t>GNB</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грамотрицательная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бактерия</w:t>
      </w:r>
      <w:r w:rsidRPr="00DB6DCA">
        <w:rPr>
          <w:rFonts w:ascii="Times New Roman" w:eastAsia="Times New Roman" w:hAnsi="Times New Roman" w:cs="Times New Roman"/>
          <w:sz w:val="18"/>
          <w:szCs w:val="18"/>
          <w:lang w:val="en-US" w:eastAsia="ru-RU"/>
        </w:rPr>
        <w:t xml:space="preserve"> </w:t>
      </w:r>
      <w:r w:rsidR="00732650" w:rsidRPr="00DB6DCA">
        <w:rPr>
          <w:rFonts w:ascii="Times New Roman" w:eastAsia="Times New Roman" w:hAnsi="Times New Roman" w:cs="Times New Roman"/>
          <w:sz w:val="18"/>
          <w:szCs w:val="18"/>
          <w:lang w:val="en-US" w:eastAsia="ru-RU"/>
        </w:rPr>
        <w:t>–</w:t>
      </w:r>
      <w:r w:rsidR="00451008" w:rsidRPr="00DB6DCA">
        <w:rPr>
          <w:rFonts w:ascii="Times New Roman" w:eastAsia="Times New Roman" w:hAnsi="Times New Roman" w:cs="Times New Roman"/>
          <w:sz w:val="18"/>
          <w:szCs w:val="18"/>
          <w:lang w:val="en-US" w:eastAsia="ru-RU"/>
        </w:rPr>
        <w:t xml:space="preserve"> g</w:t>
      </w:r>
      <w:r w:rsidRPr="00DB6DCA">
        <w:rPr>
          <w:rFonts w:ascii="Times New Roman" w:eastAsia="Times New Roman" w:hAnsi="Times New Roman" w:cs="Times New Roman"/>
          <w:sz w:val="18"/>
          <w:szCs w:val="18"/>
          <w:lang w:val="en-US" w:eastAsia="ru-RU"/>
        </w:rPr>
        <w:t xml:space="preserve">ram-negative bacteria </w:t>
      </w:r>
      <w:r w:rsidRPr="00DB6DCA">
        <w:rPr>
          <w:rFonts w:ascii="Times New Roman" w:eastAsia="Times New Roman" w:hAnsi="Times New Roman" w:cs="Times New Roman"/>
          <w:vanish/>
          <w:sz w:val="18"/>
          <w:szCs w:val="18"/>
          <w:lang w:eastAsia="ru-RU"/>
        </w:rPr>
        <w:t>ГС</w:t>
      </w:r>
    </w:p>
    <w:p w14:paraId="46E615A4" w14:textId="4076A078" w:rsidR="00451008" w:rsidRPr="00DB6DCA" w:rsidRDefault="00DB2A98"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ЛПС</w:t>
      </w:r>
      <w:r w:rsidR="00451008" w:rsidRPr="00DB6DCA">
        <w:rPr>
          <w:rFonts w:ascii="Times New Roman" w:eastAsia="Times New Roman" w:hAnsi="Times New Roman" w:cs="Times New Roman"/>
          <w:sz w:val="18"/>
          <w:szCs w:val="18"/>
          <w:lang w:val="en-US" w:eastAsia="ru-RU"/>
        </w:rPr>
        <w:t xml:space="preserve">LPS </w:t>
      </w:r>
      <w:r w:rsidR="00732650"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lipopolysaccharide </w:t>
      </w:r>
    </w:p>
    <w:p w14:paraId="03D91936" w14:textId="2991F1B0" w:rsidR="00DB2A98" w:rsidRPr="00DB6DCA" w:rsidRDefault="00DB2A98"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МНО</w:t>
      </w:r>
      <w:r w:rsidR="00233322" w:rsidRPr="00DB6DCA">
        <w:rPr>
          <w:rFonts w:ascii="Times New Roman" w:eastAsia="Times New Roman" w:hAnsi="Times New Roman" w:cs="Times New Roman"/>
          <w:sz w:val="18"/>
          <w:szCs w:val="18"/>
          <w:lang w:val="en-US" w:eastAsia="ru-RU"/>
        </w:rPr>
        <w:t>Pa</w:t>
      </w:r>
      <w:r w:rsidR="00233322" w:rsidRPr="00DB6DCA">
        <w:rPr>
          <w:rFonts w:ascii="Times New Roman" w:eastAsia="Times New Roman" w:hAnsi="Times New Roman" w:cs="Times New Roman"/>
          <w:sz w:val="18"/>
          <w:szCs w:val="18"/>
          <w:vertAlign w:val="subscript"/>
          <w:lang w:val="en-US" w:eastAsia="ru-RU"/>
        </w:rPr>
        <w:t>CO</w:t>
      </w:r>
      <w:r w:rsidR="00233322" w:rsidRPr="00DB6DCA">
        <w:rPr>
          <w:rFonts w:ascii="Times New Roman" w:eastAsia="Times New Roman" w:hAnsi="Times New Roman" w:cs="Times New Roman"/>
          <w:position w:val="-2"/>
          <w:sz w:val="18"/>
          <w:szCs w:val="18"/>
          <w:vertAlign w:val="subscript"/>
          <w:lang w:val="en-US" w:eastAsia="ru-RU"/>
        </w:rPr>
        <w:t>2</w:t>
      </w:r>
      <w:r w:rsidR="00233322" w:rsidRPr="00DB6DCA">
        <w:rPr>
          <w:rFonts w:ascii="Times New Roman" w:eastAsia="Times New Roman" w:hAnsi="Times New Roman" w:cs="Times New Roman"/>
          <w:sz w:val="18"/>
          <w:szCs w:val="18"/>
          <w:vertAlign w:val="subscript"/>
          <w:lang w:val="en-US" w:eastAsia="ru-RU"/>
        </w:rPr>
        <w:t xml:space="preserve"> </w:t>
      </w:r>
      <w:r w:rsidR="00233322" w:rsidRPr="00DB6DCA">
        <w:rPr>
          <w:rFonts w:ascii="Times New Roman" w:eastAsia="Times New Roman" w:hAnsi="Times New Roman" w:cs="Times New Roman"/>
          <w:sz w:val="18"/>
          <w:szCs w:val="18"/>
          <w:lang w:val="en-US" w:eastAsia="ru-RU"/>
        </w:rPr>
        <w:t xml:space="preserve"> </w:t>
      </w:r>
      <w:r w:rsidR="00233322" w:rsidRPr="00DB6DCA">
        <w:rPr>
          <w:rFonts w:ascii="Times New Roman" w:eastAsia="Times New Roman" w:hAnsi="Times New Roman" w:cs="Times New Roman"/>
          <w:vanish/>
          <w:sz w:val="18"/>
          <w:szCs w:val="18"/>
          <w:lang w:val="en-US" w:eastAsia="ru-RU"/>
        </w:rPr>
        <w:t xml:space="preserve">— </w:t>
      </w:r>
      <w:r w:rsidR="00233322" w:rsidRPr="00DB6DCA">
        <w:rPr>
          <w:rFonts w:ascii="Times New Roman" w:eastAsia="Times New Roman" w:hAnsi="Times New Roman" w:cs="Times New Roman"/>
          <w:vanish/>
          <w:sz w:val="18"/>
          <w:szCs w:val="18"/>
          <w:lang w:eastAsia="ru-RU"/>
        </w:rPr>
        <w:t>парциальное</w:t>
      </w:r>
      <w:r w:rsidR="00233322" w:rsidRPr="00DB6DCA">
        <w:rPr>
          <w:rFonts w:ascii="Times New Roman" w:eastAsia="Times New Roman" w:hAnsi="Times New Roman" w:cs="Times New Roman"/>
          <w:vanish/>
          <w:sz w:val="18"/>
          <w:szCs w:val="18"/>
          <w:lang w:val="en-US" w:eastAsia="ru-RU"/>
        </w:rPr>
        <w:t xml:space="preserve"> </w:t>
      </w:r>
      <w:r w:rsidR="00233322" w:rsidRPr="00DB6DCA">
        <w:rPr>
          <w:rFonts w:ascii="Times New Roman" w:eastAsia="Times New Roman" w:hAnsi="Times New Roman" w:cs="Times New Roman"/>
          <w:vanish/>
          <w:sz w:val="18"/>
          <w:szCs w:val="18"/>
          <w:lang w:eastAsia="ru-RU"/>
        </w:rPr>
        <w:t>давление</w:t>
      </w:r>
      <w:r w:rsidR="00233322" w:rsidRPr="00DB6DCA">
        <w:rPr>
          <w:rFonts w:ascii="Times New Roman" w:eastAsia="Times New Roman" w:hAnsi="Times New Roman" w:cs="Times New Roman"/>
          <w:vanish/>
          <w:sz w:val="18"/>
          <w:szCs w:val="18"/>
          <w:lang w:val="en-US" w:eastAsia="ru-RU"/>
        </w:rPr>
        <w:t xml:space="preserve"> </w:t>
      </w:r>
      <w:r w:rsidR="00233322" w:rsidRPr="00DB6DCA">
        <w:rPr>
          <w:rFonts w:ascii="Times New Roman" w:eastAsia="Times New Roman" w:hAnsi="Times New Roman" w:cs="Times New Roman"/>
          <w:vanish/>
          <w:sz w:val="18"/>
          <w:szCs w:val="18"/>
          <w:lang w:eastAsia="ru-RU"/>
        </w:rPr>
        <w:t>углекислого</w:t>
      </w:r>
      <w:r w:rsidR="00233322" w:rsidRPr="00DB6DCA">
        <w:rPr>
          <w:rFonts w:ascii="Times New Roman" w:eastAsia="Times New Roman" w:hAnsi="Times New Roman" w:cs="Times New Roman"/>
          <w:vanish/>
          <w:sz w:val="18"/>
          <w:szCs w:val="18"/>
          <w:lang w:val="en-US" w:eastAsia="ru-RU"/>
        </w:rPr>
        <w:t xml:space="preserve"> </w:t>
      </w:r>
      <w:r w:rsidR="00233322" w:rsidRPr="00DB6DCA">
        <w:rPr>
          <w:rFonts w:ascii="Times New Roman" w:eastAsia="Times New Roman" w:hAnsi="Times New Roman" w:cs="Times New Roman"/>
          <w:vanish/>
          <w:sz w:val="18"/>
          <w:szCs w:val="18"/>
          <w:lang w:eastAsia="ru-RU"/>
        </w:rPr>
        <w:t>газа</w:t>
      </w:r>
      <w:r w:rsidR="00732650" w:rsidRPr="00DB6DCA">
        <w:rPr>
          <w:rFonts w:ascii="Times New Roman" w:eastAsia="Times New Roman" w:hAnsi="Times New Roman" w:cs="Times New Roman"/>
          <w:sz w:val="18"/>
          <w:szCs w:val="18"/>
          <w:lang w:val="en-US" w:eastAsia="ru-RU"/>
        </w:rPr>
        <w:t>–</w:t>
      </w:r>
      <w:r w:rsidR="00233322" w:rsidRPr="00DB6DCA">
        <w:rPr>
          <w:rFonts w:ascii="Times New Roman" w:eastAsia="Times New Roman" w:hAnsi="Times New Roman" w:cs="Times New Roman"/>
          <w:sz w:val="18"/>
          <w:szCs w:val="18"/>
          <w:lang w:val="en-US" w:eastAsia="ru-RU"/>
        </w:rPr>
        <w:t xml:space="preserve"> partial pressure of carbon dioxide </w:t>
      </w:r>
      <w:r w:rsidRPr="00DB6DCA">
        <w:rPr>
          <w:rFonts w:ascii="Times New Roman" w:eastAsia="Times New Roman" w:hAnsi="Times New Roman" w:cs="Times New Roman"/>
          <w:sz w:val="18"/>
          <w:szCs w:val="18"/>
          <w:lang w:val="en-US" w:eastAsia="ru-RU"/>
        </w:rPr>
        <w:t xml:space="preserve"> </w:t>
      </w:r>
    </w:p>
    <w:p w14:paraId="3AA8DDEC" w14:textId="30409118" w:rsidR="00DB2A98" w:rsidRPr="00DB6DCA" w:rsidRDefault="00DB2A98"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ЧДД</w:t>
      </w:r>
      <w:r w:rsidR="00451008" w:rsidRPr="00DB6DCA">
        <w:rPr>
          <w:rFonts w:ascii="Times New Roman" w:eastAsia="Times New Roman" w:hAnsi="Times New Roman" w:cs="Times New Roman"/>
          <w:sz w:val="18"/>
          <w:szCs w:val="18"/>
          <w:lang w:val="en-US" w:eastAsia="ru-RU"/>
        </w:rPr>
        <w:t>R</w:t>
      </w:r>
      <w:r w:rsidR="00854E45" w:rsidRPr="00DB6DCA">
        <w:rPr>
          <w:rFonts w:ascii="Times New Roman" w:eastAsia="Times New Roman" w:hAnsi="Times New Roman" w:cs="Times New Roman"/>
          <w:sz w:val="18"/>
          <w:szCs w:val="18"/>
          <w:lang w:val="en-US" w:eastAsia="ru-RU"/>
        </w:rPr>
        <w:t>R</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частота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дыхательных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движений</w:t>
      </w:r>
      <w:r w:rsidRPr="00DB6DCA">
        <w:rPr>
          <w:rFonts w:ascii="Times New Roman" w:eastAsia="Times New Roman" w:hAnsi="Times New Roman" w:cs="Times New Roman"/>
          <w:sz w:val="18"/>
          <w:szCs w:val="18"/>
          <w:lang w:val="en-US" w:eastAsia="ru-RU"/>
        </w:rPr>
        <w:t xml:space="preserve"> </w:t>
      </w:r>
      <w:r w:rsidR="00732650" w:rsidRPr="00DB6DCA">
        <w:rPr>
          <w:rFonts w:ascii="Times New Roman" w:eastAsia="Times New Roman" w:hAnsi="Times New Roman" w:cs="Times New Roman"/>
          <w:sz w:val="18"/>
          <w:szCs w:val="18"/>
          <w:lang w:val="en-US" w:eastAsia="ru-RU"/>
        </w:rPr>
        <w:t xml:space="preserve">– </w:t>
      </w:r>
      <w:r w:rsidR="00451008" w:rsidRPr="00DB6DCA">
        <w:rPr>
          <w:rFonts w:ascii="Times New Roman" w:eastAsia="Times New Roman" w:hAnsi="Times New Roman" w:cs="Times New Roman"/>
          <w:sz w:val="18"/>
          <w:szCs w:val="18"/>
          <w:lang w:val="en-US" w:eastAsia="ru-RU"/>
        </w:rPr>
        <w:t>r</w:t>
      </w:r>
      <w:r w:rsidRPr="00DB6DCA">
        <w:rPr>
          <w:rFonts w:ascii="Times New Roman" w:eastAsia="Times New Roman" w:hAnsi="Times New Roman" w:cs="Times New Roman"/>
          <w:sz w:val="18"/>
          <w:szCs w:val="18"/>
          <w:lang w:val="en-US" w:eastAsia="ru-RU"/>
        </w:rPr>
        <w:t xml:space="preserve">espiratory rate </w:t>
      </w:r>
    </w:p>
    <w:p w14:paraId="7B566E23" w14:textId="2F213F88" w:rsidR="00233322" w:rsidRPr="00DB6DCA" w:rsidRDefault="00DB2A98"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ЧСС</w:t>
      </w:r>
      <w:r w:rsidR="00233322" w:rsidRPr="00DB6DCA">
        <w:rPr>
          <w:rFonts w:ascii="Times New Roman" w:eastAsia="Times New Roman" w:hAnsi="Times New Roman" w:cs="Times New Roman"/>
          <w:sz w:val="18"/>
          <w:szCs w:val="18"/>
          <w:lang w:val="en-US" w:eastAsia="ru-RU"/>
        </w:rPr>
        <w:t>SBP</w:t>
      </w:r>
      <w:r w:rsidR="00233322" w:rsidRPr="00DB6DCA">
        <w:rPr>
          <w:rFonts w:ascii="Times New Roman" w:eastAsia="Times New Roman" w:hAnsi="Times New Roman" w:cs="Times New Roman"/>
          <w:vanish/>
          <w:sz w:val="18"/>
          <w:szCs w:val="18"/>
          <w:lang w:val="en-US" w:eastAsia="ru-RU"/>
        </w:rPr>
        <w:t xml:space="preserve">— </w:t>
      </w:r>
      <w:r w:rsidR="00233322" w:rsidRPr="00DB6DCA">
        <w:rPr>
          <w:rFonts w:ascii="Times New Roman" w:eastAsia="Times New Roman" w:hAnsi="Times New Roman" w:cs="Times New Roman"/>
          <w:vanish/>
          <w:sz w:val="18"/>
          <w:szCs w:val="18"/>
          <w:lang w:eastAsia="ru-RU"/>
        </w:rPr>
        <w:t>систолическое</w:t>
      </w:r>
      <w:r w:rsidR="00233322" w:rsidRPr="00DB6DCA">
        <w:rPr>
          <w:rFonts w:ascii="Times New Roman" w:eastAsia="Times New Roman" w:hAnsi="Times New Roman" w:cs="Times New Roman"/>
          <w:vanish/>
          <w:sz w:val="18"/>
          <w:szCs w:val="18"/>
          <w:lang w:val="en-US" w:eastAsia="ru-RU"/>
        </w:rPr>
        <w:t xml:space="preserve"> </w:t>
      </w:r>
      <w:r w:rsidR="00233322" w:rsidRPr="00DB6DCA">
        <w:rPr>
          <w:rFonts w:ascii="Times New Roman" w:eastAsia="Times New Roman" w:hAnsi="Times New Roman" w:cs="Times New Roman"/>
          <w:vanish/>
          <w:sz w:val="18"/>
          <w:szCs w:val="18"/>
          <w:lang w:eastAsia="ru-RU"/>
        </w:rPr>
        <w:t>артериальное</w:t>
      </w:r>
      <w:r w:rsidR="00233322" w:rsidRPr="00DB6DCA">
        <w:rPr>
          <w:rFonts w:ascii="Times New Roman" w:eastAsia="Times New Roman" w:hAnsi="Times New Roman" w:cs="Times New Roman"/>
          <w:vanish/>
          <w:sz w:val="18"/>
          <w:szCs w:val="18"/>
          <w:lang w:val="en-US" w:eastAsia="ru-RU"/>
        </w:rPr>
        <w:t xml:space="preserve"> </w:t>
      </w:r>
      <w:r w:rsidR="00233322" w:rsidRPr="00DB6DCA">
        <w:rPr>
          <w:rFonts w:ascii="Times New Roman" w:eastAsia="Times New Roman" w:hAnsi="Times New Roman" w:cs="Times New Roman"/>
          <w:vanish/>
          <w:sz w:val="18"/>
          <w:szCs w:val="18"/>
          <w:lang w:eastAsia="ru-RU"/>
        </w:rPr>
        <w:t>давление</w:t>
      </w:r>
      <w:r w:rsidR="00233322" w:rsidRPr="00DB6DCA">
        <w:rPr>
          <w:rFonts w:ascii="Times New Roman" w:eastAsia="Times New Roman" w:hAnsi="Times New Roman" w:cs="Times New Roman"/>
          <w:sz w:val="18"/>
          <w:szCs w:val="18"/>
          <w:lang w:val="en-US" w:eastAsia="ru-RU"/>
        </w:rPr>
        <w:t xml:space="preserve"> </w:t>
      </w:r>
      <w:r w:rsidR="00732650" w:rsidRPr="00DB6DCA">
        <w:rPr>
          <w:rFonts w:ascii="Times New Roman" w:eastAsia="Times New Roman" w:hAnsi="Times New Roman" w:cs="Times New Roman"/>
          <w:sz w:val="18"/>
          <w:szCs w:val="18"/>
          <w:lang w:val="en-US" w:eastAsia="ru-RU"/>
        </w:rPr>
        <w:t>–</w:t>
      </w:r>
      <w:r w:rsidR="00233322" w:rsidRPr="00DB6DCA">
        <w:rPr>
          <w:rFonts w:ascii="Times New Roman" w:eastAsia="Times New Roman" w:hAnsi="Times New Roman" w:cs="Times New Roman"/>
          <w:sz w:val="18"/>
          <w:szCs w:val="18"/>
          <w:lang w:val="en-US" w:eastAsia="ru-RU"/>
        </w:rPr>
        <w:t xml:space="preserve"> systolic blood pressure </w:t>
      </w:r>
    </w:p>
    <w:p w14:paraId="3DCC38E4" w14:textId="77777777" w:rsidR="00DB2A98" w:rsidRPr="00DB6DCA" w:rsidRDefault="00DB2A98" w:rsidP="001A168A">
      <w:pPr>
        <w:spacing w:after="0" w:line="220" w:lineRule="atLeast"/>
        <w:ind w:firstLine="709"/>
        <w:rPr>
          <w:rFonts w:ascii="Times New Roman" w:eastAsia="Times New Roman" w:hAnsi="Times New Roman" w:cs="Times New Roman"/>
          <w:sz w:val="18"/>
          <w:szCs w:val="18"/>
          <w:lang w:val="en-US" w:eastAsia="ru-RU"/>
        </w:rPr>
      </w:pPr>
    </w:p>
    <w:p w14:paraId="5EAF4630" w14:textId="77777777" w:rsidR="00DB2A98" w:rsidRPr="00DB6DCA" w:rsidRDefault="00DB2A98" w:rsidP="001A168A">
      <w:pPr>
        <w:spacing w:after="0" w:line="22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ЭТ</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vanish/>
          <w:sz w:val="18"/>
          <w:szCs w:val="18"/>
          <w:lang w:val="en-US" w:eastAsia="ru-RU"/>
        </w:rPr>
        <w:t xml:space="preserve">Pa </w:t>
      </w:r>
      <w:r w:rsidRPr="00DB6DCA">
        <w:rPr>
          <w:rFonts w:ascii="Times New Roman" w:eastAsia="Times New Roman" w:hAnsi="Times New Roman" w:cs="Times New Roman"/>
          <w:vanish/>
          <w:sz w:val="18"/>
          <w:szCs w:val="18"/>
          <w:vertAlign w:val="subscript"/>
          <w:lang w:val="en-US" w:eastAsia="ru-RU"/>
        </w:rPr>
        <w:t>CO</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position w:val="-2"/>
          <w:sz w:val="18"/>
          <w:szCs w:val="18"/>
          <w:lang w:val="en-US" w:eastAsia="ru-RU"/>
        </w:rPr>
        <w:t>2</w:t>
      </w:r>
    </w:p>
    <w:p w14:paraId="05248498" w14:textId="77777777" w:rsidR="00DB2A98" w:rsidRPr="00DB6DCA" w:rsidRDefault="00DB2A98" w:rsidP="001A168A">
      <w:pPr>
        <w:spacing w:before="113" w:after="57" w:line="20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b/>
          <w:bCs/>
          <w:caps/>
          <w:vanish/>
          <w:color w:val="AA02A3"/>
          <w:sz w:val="18"/>
          <w:szCs w:val="18"/>
          <w:lang w:eastAsia="ru-RU"/>
        </w:rPr>
        <w:t>Введение</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b/>
          <w:bCs/>
          <w:caps/>
          <w:color w:val="AA02A3"/>
          <w:sz w:val="18"/>
          <w:szCs w:val="18"/>
          <w:lang w:val="en-US" w:eastAsia="ru-RU"/>
        </w:rPr>
        <w:t>introduction</w:t>
      </w:r>
      <w:r w:rsidRPr="00DB6DCA">
        <w:rPr>
          <w:rFonts w:ascii="Times New Roman" w:eastAsia="Times New Roman" w:hAnsi="Times New Roman" w:cs="Times New Roman"/>
          <w:sz w:val="18"/>
          <w:szCs w:val="18"/>
          <w:lang w:val="en-US" w:eastAsia="ru-RU"/>
        </w:rPr>
        <w:t xml:space="preserve"> </w:t>
      </w:r>
    </w:p>
    <w:p w14:paraId="64FF76EF" w14:textId="1FB36A8B"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Сепсис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септический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шок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как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следствие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развившаяся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полиорганная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недостаточность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остаются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частыми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фатальными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осложнениями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многих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хирургических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заболеваний</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692087">
        <w:rPr>
          <w:rFonts w:ascii="Times New Roman" w:eastAsia="Times New Roman" w:hAnsi="Times New Roman" w:cs="Times New Roman"/>
          <w:sz w:val="18"/>
          <w:szCs w:val="18"/>
          <w:lang w:val="en-US" w:eastAsia="ru-RU"/>
        </w:rPr>
        <w:t>Sepsis, septic shock and</w:t>
      </w:r>
      <w:r w:rsidRPr="00DB6DCA">
        <w:rPr>
          <w:rFonts w:ascii="Times New Roman" w:eastAsia="Times New Roman" w:hAnsi="Times New Roman" w:cs="Times New Roman"/>
          <w:sz w:val="18"/>
          <w:szCs w:val="18"/>
          <w:lang w:val="en-US" w:eastAsia="ru-RU"/>
        </w:rPr>
        <w:t xml:space="preserve"> conseq</w:t>
      </w:r>
      <w:r w:rsidR="00692087">
        <w:rPr>
          <w:rFonts w:ascii="Times New Roman" w:eastAsia="Times New Roman" w:hAnsi="Times New Roman" w:cs="Times New Roman"/>
          <w:sz w:val="18"/>
          <w:szCs w:val="18"/>
          <w:lang w:val="en-US" w:eastAsia="ru-RU"/>
        </w:rPr>
        <w:t>uently</w:t>
      </w:r>
      <w:r w:rsidRPr="00DB6DCA">
        <w:rPr>
          <w:rFonts w:ascii="Times New Roman" w:eastAsia="Times New Roman" w:hAnsi="Times New Roman" w:cs="Times New Roman"/>
          <w:sz w:val="18"/>
          <w:szCs w:val="18"/>
          <w:lang w:val="en-US" w:eastAsia="ru-RU"/>
        </w:rPr>
        <w:t xml:space="preserve"> developed multiple organ failure are common and fatal complication</w:t>
      </w:r>
      <w:r w:rsidR="001A168A" w:rsidRPr="00DB6DCA">
        <w:rPr>
          <w:rFonts w:ascii="Times New Roman" w:eastAsia="Times New Roman" w:hAnsi="Times New Roman" w:cs="Times New Roman"/>
          <w:sz w:val="18"/>
          <w:szCs w:val="18"/>
          <w:lang w:val="en-US" w:eastAsia="ru-RU"/>
        </w:rPr>
        <w:t>s</w:t>
      </w:r>
      <w:r w:rsidRPr="00DB6DCA">
        <w:rPr>
          <w:rFonts w:ascii="Times New Roman" w:eastAsia="Times New Roman" w:hAnsi="Times New Roman" w:cs="Times New Roman"/>
          <w:sz w:val="18"/>
          <w:szCs w:val="18"/>
          <w:lang w:val="en-US" w:eastAsia="ru-RU"/>
        </w:rPr>
        <w:t xml:space="preserve"> of many surgical diseases. </w:t>
      </w:r>
      <w:r w:rsidRPr="00DB6DCA">
        <w:rPr>
          <w:rFonts w:ascii="Times New Roman" w:eastAsia="Times New Roman" w:hAnsi="Times New Roman" w:cs="Times New Roman"/>
          <w:vanish/>
          <w:sz w:val="18"/>
          <w:szCs w:val="18"/>
          <w:lang w:eastAsia="ru-RU"/>
        </w:rPr>
        <w:t>Несмотря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прогресс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интенсивной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терапии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применение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самых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современных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антибактериальных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препаратов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широкого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спектра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действия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использование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иммунокорригирующей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терапии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методик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экстракорпоральной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гемокоррекции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детоксикации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летальность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пациентов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реанимационных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отделениях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всем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мире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остается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неприемлемо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высокой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варьирует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w:t>
      </w:r>
      <w:r w:rsidRPr="00DB6DCA">
        <w:rPr>
          <w:rFonts w:ascii="Times New Roman" w:eastAsia="Times New Roman" w:hAnsi="Times New Roman" w:cs="Times New Roman"/>
          <w:vanish/>
          <w:sz w:val="18"/>
          <w:szCs w:val="18"/>
          <w:lang w:val="en-US" w:eastAsia="ru-RU"/>
        </w:rPr>
        <w:t xml:space="preserve"> 20 </w:t>
      </w:r>
      <w:r w:rsidRPr="00DB6DCA">
        <w:rPr>
          <w:rFonts w:ascii="Times New Roman" w:eastAsia="Times New Roman" w:hAnsi="Times New Roman" w:cs="Times New Roman"/>
          <w:vanish/>
          <w:sz w:val="18"/>
          <w:szCs w:val="18"/>
          <w:lang w:eastAsia="ru-RU"/>
        </w:rPr>
        <w:t>до</w:t>
      </w:r>
      <w:r w:rsidRPr="00DB6DCA">
        <w:rPr>
          <w:rFonts w:ascii="Times New Roman" w:eastAsia="Times New Roman" w:hAnsi="Times New Roman" w:cs="Times New Roman"/>
          <w:vanish/>
          <w:sz w:val="18"/>
          <w:szCs w:val="18"/>
          <w:lang w:val="en-US" w:eastAsia="ru-RU"/>
        </w:rPr>
        <w:t xml:space="preserve"> 50% [1, 2].</w:t>
      </w:r>
      <w:r w:rsidRPr="00DB6DCA">
        <w:rPr>
          <w:rFonts w:ascii="Times New Roman" w:eastAsia="Times New Roman" w:hAnsi="Times New Roman" w:cs="Times New Roman"/>
          <w:sz w:val="18"/>
          <w:szCs w:val="18"/>
          <w:lang w:val="en-US" w:eastAsia="ru-RU"/>
        </w:rPr>
        <w:t xml:space="preserve">Despite </w:t>
      </w:r>
      <w:r w:rsidR="001A168A" w:rsidRPr="00DB6DCA">
        <w:rPr>
          <w:rFonts w:ascii="Times New Roman" w:eastAsia="Times New Roman" w:hAnsi="Times New Roman" w:cs="Times New Roman"/>
          <w:sz w:val="18"/>
          <w:szCs w:val="18"/>
          <w:lang w:val="en-US" w:eastAsia="ru-RU"/>
        </w:rPr>
        <w:t xml:space="preserve">the progress of the </w:t>
      </w:r>
      <w:r w:rsidRPr="00DB6DCA">
        <w:rPr>
          <w:rFonts w:ascii="Times New Roman" w:eastAsia="Times New Roman" w:hAnsi="Times New Roman" w:cs="Times New Roman"/>
          <w:sz w:val="18"/>
          <w:szCs w:val="18"/>
          <w:lang w:val="en-US" w:eastAsia="ru-RU"/>
        </w:rPr>
        <w:t>intensive care, the use of the most advanced antibacterial b</w:t>
      </w:r>
      <w:r w:rsidR="001A168A" w:rsidRPr="00DB6DCA">
        <w:rPr>
          <w:rFonts w:ascii="Times New Roman" w:eastAsia="Times New Roman" w:hAnsi="Times New Roman" w:cs="Times New Roman"/>
          <w:sz w:val="18"/>
          <w:szCs w:val="18"/>
          <w:lang w:val="en-US" w:eastAsia="ru-RU"/>
        </w:rPr>
        <w:t xml:space="preserve">road-spectrum drugs, </w:t>
      </w:r>
      <w:r w:rsidRPr="00DB6DCA">
        <w:rPr>
          <w:rFonts w:ascii="Times New Roman" w:eastAsia="Times New Roman" w:hAnsi="Times New Roman" w:cs="Times New Roman"/>
          <w:sz w:val="18"/>
          <w:szCs w:val="18"/>
          <w:lang w:val="en-US" w:eastAsia="ru-RU"/>
        </w:rPr>
        <w:t>immunotherapy, methods of extracorporeal blood correction and detoxification, mortality in this group of patients in intensive care units remains unacceptably high and ranges from 20 to 50%</w:t>
      </w:r>
      <w:r w:rsidR="00692087">
        <w:rPr>
          <w:rFonts w:ascii="Times New Roman" w:eastAsia="Times New Roman" w:hAnsi="Times New Roman" w:cs="Times New Roman"/>
          <w:sz w:val="18"/>
          <w:szCs w:val="18"/>
          <w:lang w:val="en-US" w:eastAsia="ru-RU"/>
        </w:rPr>
        <w:t xml:space="preserve"> </w:t>
      </w:r>
      <w:r w:rsidR="00692087" w:rsidRPr="00DB6DCA">
        <w:rPr>
          <w:rFonts w:ascii="Times New Roman" w:eastAsia="Times New Roman" w:hAnsi="Times New Roman" w:cs="Times New Roman"/>
          <w:sz w:val="18"/>
          <w:szCs w:val="18"/>
          <w:lang w:val="en-US" w:eastAsia="ru-RU"/>
        </w:rPr>
        <w:t>around the world</w:t>
      </w:r>
      <w:r w:rsidRPr="00DB6DCA">
        <w:rPr>
          <w:rFonts w:ascii="Times New Roman" w:eastAsia="Times New Roman" w:hAnsi="Times New Roman" w:cs="Times New Roman"/>
          <w:sz w:val="18"/>
          <w:szCs w:val="18"/>
          <w:lang w:val="en-US" w:eastAsia="ru-RU"/>
        </w:rPr>
        <w:t xml:space="preserve"> [1, 2]. </w:t>
      </w:r>
    </w:p>
    <w:p w14:paraId="3782A61C" w14:textId="03DF9B9F"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Сепсис</w:t>
      </w:r>
      <w:r w:rsidRPr="00DB6DCA">
        <w:rPr>
          <w:rFonts w:ascii="Times New Roman" w:eastAsia="Times New Roman" w:hAnsi="Times New Roman" w:cs="Times New Roman"/>
          <w:vanish/>
          <w:sz w:val="18"/>
          <w:szCs w:val="18"/>
          <w:lang w:val="en-US" w:eastAsia="ru-RU"/>
        </w:rPr>
        <w:t xml:space="preserve"> — </w:t>
      </w:r>
      <w:r w:rsidRPr="00DB6DCA">
        <w:rPr>
          <w:rFonts w:ascii="Times New Roman" w:eastAsia="Times New Roman" w:hAnsi="Times New Roman" w:cs="Times New Roman"/>
          <w:vanish/>
          <w:sz w:val="18"/>
          <w:szCs w:val="18"/>
          <w:lang w:eastAsia="ru-RU"/>
        </w:rPr>
        <w:t>системный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ответ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организма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инфекцию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клинически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манифестирующий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двумя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более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признаками</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1A168A" w:rsidRPr="00DB6DCA">
        <w:rPr>
          <w:rFonts w:ascii="Times New Roman" w:eastAsia="Times New Roman" w:hAnsi="Times New Roman" w:cs="Times New Roman"/>
          <w:sz w:val="18"/>
          <w:szCs w:val="18"/>
          <w:lang w:val="en-US" w:eastAsia="ru-RU"/>
        </w:rPr>
        <w:t>Sepsis is</w:t>
      </w:r>
      <w:r w:rsidRPr="00DB6DCA">
        <w:rPr>
          <w:rFonts w:ascii="Times New Roman" w:eastAsia="Times New Roman" w:hAnsi="Times New Roman" w:cs="Times New Roman"/>
          <w:sz w:val="18"/>
          <w:szCs w:val="18"/>
          <w:lang w:val="en-US" w:eastAsia="ru-RU"/>
        </w:rPr>
        <w:t xml:space="preserve"> a systemic response to infection, clinically manifested by two or more symptoms: </w:t>
      </w:r>
    </w:p>
    <w:p w14:paraId="2A2B609B" w14:textId="51AB4462"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температура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тела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менее</w:t>
      </w:r>
      <w:r w:rsidRPr="00DB6DCA">
        <w:rPr>
          <w:rFonts w:ascii="Times New Roman" w:eastAsia="Times New Roman" w:hAnsi="Times New Roman" w:cs="Times New Roman"/>
          <w:vanish/>
          <w:sz w:val="18"/>
          <w:szCs w:val="18"/>
          <w:lang w:val="en-US" w:eastAsia="ru-RU"/>
        </w:rPr>
        <w:t xml:space="preserve"> 36°</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более</w:t>
      </w:r>
      <w:r w:rsidRPr="00DB6DCA">
        <w:rPr>
          <w:rFonts w:ascii="Times New Roman" w:eastAsia="Times New Roman" w:hAnsi="Times New Roman" w:cs="Times New Roman"/>
          <w:vanish/>
          <w:sz w:val="18"/>
          <w:szCs w:val="18"/>
          <w:lang w:val="en-US" w:eastAsia="ru-RU"/>
        </w:rPr>
        <w:t xml:space="preserve"> 38°</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854E45" w:rsidRPr="00DB6DCA">
        <w:rPr>
          <w:rFonts w:ascii="Times New Roman" w:eastAsia="Times New Roman" w:hAnsi="Times New Roman" w:cs="Times New Roman"/>
          <w:sz w:val="18"/>
          <w:szCs w:val="18"/>
          <w:lang w:val="en-US" w:eastAsia="ru-RU"/>
        </w:rPr>
        <w:t>- The</w:t>
      </w:r>
      <w:r w:rsidRPr="00DB6DCA">
        <w:rPr>
          <w:rFonts w:ascii="Times New Roman" w:eastAsia="Times New Roman" w:hAnsi="Times New Roman" w:cs="Times New Roman"/>
          <w:sz w:val="18"/>
          <w:szCs w:val="18"/>
          <w:lang w:val="en-US" w:eastAsia="ru-RU"/>
        </w:rPr>
        <w:t xml:space="preserve"> </w:t>
      </w:r>
      <w:r w:rsidR="00854E45" w:rsidRPr="00DB6DCA">
        <w:rPr>
          <w:rFonts w:ascii="Times New Roman" w:eastAsia="Times New Roman" w:hAnsi="Times New Roman" w:cs="Times New Roman"/>
          <w:sz w:val="18"/>
          <w:szCs w:val="18"/>
          <w:lang w:val="en-US" w:eastAsia="ru-RU"/>
        </w:rPr>
        <w:t>body temperature less than 36°C or more than 38°</w:t>
      </w:r>
      <w:r w:rsidRPr="00DB6DCA">
        <w:rPr>
          <w:rFonts w:ascii="Times New Roman" w:eastAsia="Times New Roman" w:hAnsi="Times New Roman" w:cs="Times New Roman"/>
          <w:sz w:val="18"/>
          <w:szCs w:val="18"/>
          <w:lang w:val="en-US" w:eastAsia="ru-RU"/>
        </w:rPr>
        <w:t xml:space="preserve">C; </w:t>
      </w:r>
    </w:p>
    <w:p w14:paraId="5D25EB61" w14:textId="069BDA88"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частота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сердечных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сокращений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ЧСС</w:t>
      </w:r>
      <w:r w:rsidRPr="00DB6DCA">
        <w:rPr>
          <w:rFonts w:ascii="Times New Roman" w:eastAsia="Times New Roman" w:hAnsi="Times New Roman" w:cs="Times New Roman"/>
          <w:vanish/>
          <w:sz w:val="18"/>
          <w:szCs w:val="18"/>
          <w:lang w:val="en-US" w:eastAsia="ru-RU"/>
        </w:rPr>
        <w:t xml:space="preserve">) — </w:t>
      </w:r>
      <w:r w:rsidRPr="00DB6DCA">
        <w:rPr>
          <w:rFonts w:ascii="Times New Roman" w:eastAsia="Times New Roman" w:hAnsi="Times New Roman" w:cs="Times New Roman"/>
          <w:vanish/>
          <w:sz w:val="18"/>
          <w:szCs w:val="18"/>
          <w:lang w:eastAsia="ru-RU"/>
        </w:rPr>
        <w:t>более</w:t>
      </w:r>
      <w:r w:rsidRPr="00DB6DCA">
        <w:rPr>
          <w:rFonts w:ascii="Times New Roman" w:eastAsia="Times New Roman" w:hAnsi="Times New Roman" w:cs="Times New Roman"/>
          <w:vanish/>
          <w:sz w:val="18"/>
          <w:szCs w:val="18"/>
          <w:lang w:val="en-US" w:eastAsia="ru-RU"/>
        </w:rPr>
        <w:t xml:space="preserve"> 90</w:t>
      </w:r>
      <w:r w:rsidRPr="00DB6DCA">
        <w:rPr>
          <w:rFonts w:ascii="Times New Roman" w:eastAsia="Times New Roman" w:hAnsi="Times New Roman" w:cs="Times New Roman"/>
          <w:sz w:val="18"/>
          <w:szCs w:val="18"/>
          <w:lang w:val="en-US" w:eastAsia="ru-RU"/>
        </w:rPr>
        <w:t xml:space="preserve"> - Heart rate (HR) </w:t>
      </w:r>
      <w:r w:rsidR="00732650" w:rsidRPr="00DB6DCA">
        <w:rPr>
          <w:rFonts w:ascii="Times New Roman" w:eastAsia="Times New Roman" w:hAnsi="Times New Roman" w:cs="Times New Roman"/>
          <w:sz w:val="18"/>
          <w:szCs w:val="18"/>
          <w:lang w:val="en-US" w:eastAsia="ru-RU"/>
        </w:rPr>
        <w:t xml:space="preserve">– </w:t>
      </w:r>
      <w:r w:rsidR="00692087">
        <w:rPr>
          <w:rFonts w:ascii="Times New Roman" w:eastAsia="Times New Roman" w:hAnsi="Times New Roman" w:cs="Times New Roman"/>
          <w:sz w:val="18"/>
          <w:szCs w:val="18"/>
          <w:lang w:val="en-US" w:eastAsia="ru-RU"/>
        </w:rPr>
        <w:t xml:space="preserve">more than </w:t>
      </w:r>
      <w:r w:rsidRPr="00DB6DCA">
        <w:rPr>
          <w:rFonts w:ascii="Times New Roman" w:eastAsia="Times New Roman" w:hAnsi="Times New Roman" w:cs="Times New Roman"/>
          <w:sz w:val="18"/>
          <w:szCs w:val="18"/>
          <w:lang w:val="en-US" w:eastAsia="ru-RU"/>
        </w:rPr>
        <w:t xml:space="preserve">90 </w:t>
      </w:r>
      <w:r w:rsidR="00854E45" w:rsidRPr="00DB6DCA">
        <w:rPr>
          <w:rFonts w:ascii="Times New Roman" w:eastAsia="Times New Roman" w:hAnsi="Times New Roman" w:cs="Times New Roman"/>
          <w:sz w:val="18"/>
          <w:szCs w:val="18"/>
          <w:lang w:val="en-US" w:eastAsia="ru-RU"/>
        </w:rPr>
        <w:t>beats per</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мин</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min; </w:t>
      </w:r>
    </w:p>
    <w:p w14:paraId="12C3D69C" w14:textId="241B5379"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частота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дыхательных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движений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ЧДД</w:t>
      </w:r>
      <w:r w:rsidRPr="00DB6DCA">
        <w:rPr>
          <w:rFonts w:ascii="Times New Roman" w:eastAsia="Times New Roman" w:hAnsi="Times New Roman" w:cs="Times New Roman"/>
          <w:vanish/>
          <w:sz w:val="18"/>
          <w:szCs w:val="18"/>
          <w:lang w:val="en-US" w:eastAsia="ru-RU"/>
        </w:rPr>
        <w:t xml:space="preserve">) — </w:t>
      </w:r>
      <w:r w:rsidRPr="00DB6DCA">
        <w:rPr>
          <w:rFonts w:ascii="Times New Roman" w:eastAsia="Times New Roman" w:hAnsi="Times New Roman" w:cs="Times New Roman"/>
          <w:vanish/>
          <w:sz w:val="18"/>
          <w:szCs w:val="18"/>
          <w:lang w:eastAsia="ru-RU"/>
        </w:rPr>
        <w:t>более</w:t>
      </w:r>
      <w:r w:rsidRPr="00DB6DCA">
        <w:rPr>
          <w:rFonts w:ascii="Times New Roman" w:eastAsia="Times New Roman" w:hAnsi="Times New Roman" w:cs="Times New Roman"/>
          <w:vanish/>
          <w:sz w:val="18"/>
          <w:szCs w:val="18"/>
          <w:lang w:val="en-US" w:eastAsia="ru-RU"/>
        </w:rPr>
        <w:t xml:space="preserve"> 20</w:t>
      </w:r>
      <w:r w:rsidRPr="00DB6DCA">
        <w:rPr>
          <w:rFonts w:ascii="Times New Roman" w:eastAsia="Times New Roman" w:hAnsi="Times New Roman" w:cs="Times New Roman"/>
          <w:sz w:val="18"/>
          <w:szCs w:val="18"/>
          <w:lang w:val="en-US" w:eastAsia="ru-RU"/>
        </w:rPr>
        <w:t xml:space="preserve"> - Respiratory rate (RR) </w:t>
      </w:r>
      <w:r w:rsidR="00732650"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692087">
        <w:rPr>
          <w:rFonts w:ascii="Times New Roman" w:eastAsia="Times New Roman" w:hAnsi="Times New Roman" w:cs="Times New Roman"/>
          <w:sz w:val="18"/>
          <w:szCs w:val="18"/>
          <w:lang w:val="en-US" w:eastAsia="ru-RU"/>
        </w:rPr>
        <w:t xml:space="preserve">more tnan </w:t>
      </w:r>
      <w:r w:rsidRPr="00DB6DCA">
        <w:rPr>
          <w:rFonts w:ascii="Times New Roman" w:eastAsia="Times New Roman" w:hAnsi="Times New Roman" w:cs="Times New Roman"/>
          <w:sz w:val="18"/>
          <w:szCs w:val="18"/>
          <w:lang w:val="en-US" w:eastAsia="ru-RU"/>
        </w:rPr>
        <w:t xml:space="preserve">20 </w:t>
      </w:r>
      <w:r w:rsidR="00854E45" w:rsidRPr="00DB6DCA">
        <w:rPr>
          <w:rFonts w:ascii="Times New Roman" w:eastAsia="Times New Roman" w:hAnsi="Times New Roman" w:cs="Times New Roman"/>
          <w:sz w:val="18"/>
          <w:szCs w:val="18"/>
          <w:lang w:val="en-US" w:eastAsia="ru-RU"/>
        </w:rPr>
        <w:t xml:space="preserve">breaths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мин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либо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парциальное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давление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углекислого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газа</w:t>
      </w:r>
      <w:r w:rsidRPr="00DB6DCA">
        <w:rPr>
          <w:rFonts w:ascii="Times New Roman" w:eastAsia="Times New Roman" w:hAnsi="Times New Roman" w:cs="Times New Roman"/>
          <w:vanish/>
          <w:sz w:val="18"/>
          <w:szCs w:val="18"/>
          <w:lang w:val="en-US" w:eastAsia="ru-RU"/>
        </w:rPr>
        <w:t xml:space="preserve"> (Pa </w:t>
      </w:r>
      <w:r w:rsidRPr="00DB6DCA">
        <w:rPr>
          <w:rFonts w:ascii="Times New Roman" w:eastAsia="Times New Roman" w:hAnsi="Times New Roman" w:cs="Times New Roman"/>
          <w:vanish/>
          <w:sz w:val="18"/>
          <w:szCs w:val="18"/>
          <w:vertAlign w:val="subscript"/>
          <w:lang w:val="en-US" w:eastAsia="ru-RU"/>
        </w:rPr>
        <w:t>CO</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position w:val="-4"/>
          <w:sz w:val="18"/>
          <w:szCs w:val="18"/>
          <w:lang w:val="en-US" w:eastAsia="ru-RU"/>
        </w:rPr>
        <w:t>2</w:t>
      </w:r>
      <w:r w:rsidRPr="00DB6DCA">
        <w:rPr>
          <w:rFonts w:ascii="Times New Roman" w:eastAsia="Times New Roman" w:hAnsi="Times New Roman" w:cs="Times New Roman"/>
          <w:vanish/>
          <w:sz w:val="18"/>
          <w:szCs w:val="18"/>
          <w:lang w:val="en-US" w:eastAsia="ru-RU"/>
        </w:rPr>
        <w:t xml:space="preserve"> ) </w:t>
      </w:r>
      <w:r w:rsidRPr="00DB6DCA">
        <w:rPr>
          <w:rFonts w:ascii="Times New Roman" w:eastAsia="Times New Roman" w:hAnsi="Times New Roman" w:cs="Times New Roman"/>
          <w:vanish/>
          <w:sz w:val="18"/>
          <w:szCs w:val="18"/>
          <w:lang w:eastAsia="ru-RU"/>
        </w:rPr>
        <w:t>менее</w:t>
      </w:r>
      <w:r w:rsidRPr="00DB6DCA">
        <w:rPr>
          <w:rFonts w:ascii="Times New Roman" w:eastAsia="Times New Roman" w:hAnsi="Times New Roman" w:cs="Times New Roman"/>
          <w:vanish/>
          <w:sz w:val="18"/>
          <w:szCs w:val="18"/>
          <w:lang w:val="en-US" w:eastAsia="ru-RU"/>
        </w:rPr>
        <w:t xml:space="preserve"> 32 </w:t>
      </w:r>
      <w:r w:rsidRPr="00DB6DCA">
        <w:rPr>
          <w:rFonts w:ascii="Times New Roman" w:eastAsia="Times New Roman" w:hAnsi="Times New Roman" w:cs="Times New Roman"/>
          <w:vanish/>
          <w:sz w:val="18"/>
          <w:szCs w:val="18"/>
          <w:lang w:eastAsia="ru-RU"/>
        </w:rPr>
        <w:t>мм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рт</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ст</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per minute, or carbon dioxide partial pressure </w:t>
      </w:r>
      <w:r w:rsidR="00854E45"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Pa</w:t>
      </w:r>
      <w:r w:rsidRPr="00DB6DCA">
        <w:rPr>
          <w:rFonts w:ascii="Times New Roman" w:eastAsia="Times New Roman" w:hAnsi="Times New Roman" w:cs="Times New Roman"/>
          <w:sz w:val="18"/>
          <w:szCs w:val="18"/>
          <w:vertAlign w:val="subscript"/>
          <w:lang w:val="en-US" w:eastAsia="ru-RU"/>
        </w:rPr>
        <w:t>CO</w:t>
      </w:r>
      <w:r w:rsidRPr="00DB6DCA">
        <w:rPr>
          <w:rFonts w:ascii="Times New Roman" w:eastAsia="Times New Roman" w:hAnsi="Times New Roman" w:cs="Times New Roman"/>
          <w:position w:val="-4"/>
          <w:sz w:val="18"/>
          <w:szCs w:val="18"/>
          <w:vertAlign w:val="subscript"/>
          <w:lang w:val="en-US" w:eastAsia="ru-RU"/>
        </w:rPr>
        <w:t>2</w:t>
      </w:r>
      <w:r w:rsidR="00854E45" w:rsidRPr="00DB6DCA">
        <w:rPr>
          <w:rFonts w:ascii="Times New Roman" w:eastAsia="Times New Roman" w:hAnsi="Times New Roman" w:cs="Times New Roman"/>
          <w:position w:val="-4"/>
          <w:sz w:val="18"/>
          <w:szCs w:val="18"/>
          <w:lang w:val="en-US" w:eastAsia="ru-RU"/>
        </w:rPr>
        <w:t>)</w:t>
      </w:r>
      <w:r w:rsidRPr="00DB6DCA">
        <w:rPr>
          <w:rFonts w:ascii="Times New Roman" w:eastAsia="Times New Roman" w:hAnsi="Times New Roman" w:cs="Times New Roman"/>
          <w:sz w:val="18"/>
          <w:szCs w:val="18"/>
          <w:lang w:val="en-US" w:eastAsia="ru-RU"/>
        </w:rPr>
        <w:t xml:space="preserve"> less than 32 mm Hg .; </w:t>
      </w:r>
    </w:p>
    <w:p w14:paraId="7E0CE780" w14:textId="0023B637"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количество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лейкоцитов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периферической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более</w:t>
      </w:r>
      <w:r w:rsidRPr="00DB6DCA">
        <w:rPr>
          <w:rFonts w:ascii="Times New Roman" w:eastAsia="Times New Roman" w:hAnsi="Times New Roman" w:cs="Times New Roman"/>
          <w:vanish/>
          <w:sz w:val="18"/>
          <w:szCs w:val="18"/>
          <w:lang w:val="en-US" w:eastAsia="ru-RU"/>
        </w:rPr>
        <w:t xml:space="preserve"> 12000/</w:t>
      </w:r>
      <w:r w:rsidRPr="00DB6DCA">
        <w:rPr>
          <w:rFonts w:ascii="Times New Roman" w:eastAsia="Times New Roman" w:hAnsi="Times New Roman" w:cs="Times New Roman"/>
          <w:vanish/>
          <w:sz w:val="18"/>
          <w:szCs w:val="18"/>
          <w:lang w:eastAsia="ru-RU"/>
        </w:rPr>
        <w:t>мм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vertAlign w:val="superscript"/>
          <w:lang w:val="en-US" w:eastAsia="ru-RU"/>
        </w:rPr>
        <w:t>3</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менее</w:t>
      </w:r>
      <w:r w:rsidRPr="00DB6DCA">
        <w:rPr>
          <w:rFonts w:ascii="Times New Roman" w:eastAsia="Times New Roman" w:hAnsi="Times New Roman" w:cs="Times New Roman"/>
          <w:vanish/>
          <w:sz w:val="18"/>
          <w:szCs w:val="18"/>
          <w:lang w:val="en-US" w:eastAsia="ru-RU"/>
        </w:rPr>
        <w:t xml:space="preserve"> 4000/</w:t>
      </w:r>
      <w:r w:rsidRPr="00DB6DCA">
        <w:rPr>
          <w:rFonts w:ascii="Times New Roman" w:eastAsia="Times New Roman" w:hAnsi="Times New Roman" w:cs="Times New Roman"/>
          <w:vanish/>
          <w:sz w:val="18"/>
          <w:szCs w:val="18"/>
          <w:lang w:eastAsia="ru-RU"/>
        </w:rPr>
        <w:t>мм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vertAlign w:val="superscript"/>
          <w:lang w:val="en-US" w:eastAsia="ru-RU"/>
        </w:rPr>
        <w:t>3</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sz w:val="18"/>
          <w:szCs w:val="18"/>
          <w:lang w:val="en-US" w:eastAsia="ru-RU"/>
        </w:rPr>
        <w:t xml:space="preserve"> - The number of leukocytes in peripheral blood </w:t>
      </w:r>
      <w:r w:rsidR="00854E45" w:rsidRPr="00DB6DCA">
        <w:rPr>
          <w:rFonts w:ascii="Times New Roman" w:eastAsia="Times New Roman" w:hAnsi="Times New Roman" w:cs="Times New Roman"/>
          <w:sz w:val="18"/>
          <w:szCs w:val="18"/>
          <w:lang w:val="en-US" w:eastAsia="ru-RU"/>
        </w:rPr>
        <w:t>is more than 12,000/</w:t>
      </w:r>
      <w:r w:rsidRPr="00DB6DCA">
        <w:rPr>
          <w:rFonts w:ascii="Times New Roman" w:eastAsia="Times New Roman" w:hAnsi="Times New Roman" w:cs="Times New Roman"/>
          <w:sz w:val="18"/>
          <w:szCs w:val="18"/>
          <w:lang w:val="en-US" w:eastAsia="ru-RU"/>
        </w:rPr>
        <w:t>mm</w:t>
      </w:r>
      <w:r w:rsidRPr="00DB6DCA">
        <w:rPr>
          <w:rFonts w:ascii="Times New Roman" w:eastAsia="Times New Roman" w:hAnsi="Times New Roman" w:cs="Times New Roman"/>
          <w:sz w:val="18"/>
          <w:szCs w:val="18"/>
          <w:vertAlign w:val="superscript"/>
          <w:lang w:val="en-US" w:eastAsia="ru-RU"/>
        </w:rPr>
        <w:t>3</w:t>
      </w:r>
      <w:r w:rsidRPr="00DB6DCA">
        <w:rPr>
          <w:rFonts w:ascii="Times New Roman" w:eastAsia="Times New Roman" w:hAnsi="Times New Roman" w:cs="Times New Roman"/>
          <w:sz w:val="18"/>
          <w:szCs w:val="18"/>
          <w:lang w:val="en-US" w:eastAsia="ru-RU"/>
        </w:rPr>
        <w:t xml:space="preserve"> </w:t>
      </w:r>
      <w:r w:rsidR="00854E45" w:rsidRPr="00DB6DCA">
        <w:rPr>
          <w:rFonts w:ascii="Times New Roman" w:eastAsia="Times New Roman" w:hAnsi="Times New Roman" w:cs="Times New Roman"/>
          <w:sz w:val="18"/>
          <w:szCs w:val="18"/>
          <w:lang w:val="en-US" w:eastAsia="ru-RU"/>
        </w:rPr>
        <w:t>or less than 4,000/</w:t>
      </w:r>
      <w:r w:rsidRPr="00DB6DCA">
        <w:rPr>
          <w:rFonts w:ascii="Times New Roman" w:eastAsia="Times New Roman" w:hAnsi="Times New Roman" w:cs="Times New Roman"/>
          <w:sz w:val="18"/>
          <w:szCs w:val="18"/>
          <w:lang w:val="en-US" w:eastAsia="ru-RU"/>
        </w:rPr>
        <w:t>mm</w:t>
      </w:r>
      <w:r w:rsidRPr="00DB6DCA">
        <w:rPr>
          <w:rFonts w:ascii="Times New Roman" w:eastAsia="Times New Roman" w:hAnsi="Times New Roman" w:cs="Times New Roman"/>
          <w:sz w:val="18"/>
          <w:szCs w:val="18"/>
          <w:vertAlign w:val="superscript"/>
          <w:lang w:val="en-US" w:eastAsia="ru-RU"/>
        </w:rPr>
        <w:t>3</w:t>
      </w:r>
      <w:r w:rsidRPr="00DB6DCA">
        <w:rPr>
          <w:rFonts w:ascii="Times New Roman" w:eastAsia="Times New Roman" w:hAnsi="Times New Roman" w:cs="Times New Roman"/>
          <w:sz w:val="18"/>
          <w:szCs w:val="18"/>
          <w:lang w:val="en-US" w:eastAsia="ru-RU"/>
        </w:rPr>
        <w:t xml:space="preserve">; </w:t>
      </w:r>
    </w:p>
    <w:p w14:paraId="501A089E" w14:textId="10F3A052"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наличие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более</w:t>
      </w:r>
      <w:r w:rsidRPr="00DB6DCA">
        <w:rPr>
          <w:rFonts w:ascii="Times New Roman" w:eastAsia="Times New Roman" w:hAnsi="Times New Roman" w:cs="Times New Roman"/>
          <w:vanish/>
          <w:sz w:val="18"/>
          <w:szCs w:val="18"/>
          <w:lang w:val="en-US" w:eastAsia="ru-RU"/>
        </w:rPr>
        <w:t xml:space="preserve"> 10% </w:t>
      </w:r>
      <w:r w:rsidRPr="00DB6DCA">
        <w:rPr>
          <w:rFonts w:ascii="Times New Roman" w:eastAsia="Times New Roman" w:hAnsi="Times New Roman" w:cs="Times New Roman"/>
          <w:vanish/>
          <w:sz w:val="18"/>
          <w:szCs w:val="18"/>
          <w:lang w:eastAsia="ru-RU"/>
        </w:rPr>
        <w:t>незрелых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форм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лейкоцитов</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854E45" w:rsidRPr="00DB6DCA">
        <w:rPr>
          <w:rFonts w:ascii="Times New Roman" w:eastAsia="Times New Roman" w:hAnsi="Times New Roman" w:cs="Times New Roman"/>
          <w:sz w:val="18"/>
          <w:szCs w:val="18"/>
          <w:lang w:val="en-US" w:eastAsia="ru-RU"/>
        </w:rPr>
        <w:t>- The presence</w:t>
      </w:r>
      <w:r w:rsidRPr="00DB6DCA">
        <w:rPr>
          <w:rFonts w:ascii="Times New Roman" w:eastAsia="Times New Roman" w:hAnsi="Times New Roman" w:cs="Times New Roman"/>
          <w:sz w:val="18"/>
          <w:szCs w:val="18"/>
          <w:lang w:val="en-US" w:eastAsia="ru-RU"/>
        </w:rPr>
        <w:t xml:space="preserve"> of more than 10% immature forms of leucocytes. </w:t>
      </w:r>
    </w:p>
    <w:p w14:paraId="11C97DA0" w14:textId="111FE05E"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Септический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шок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представляет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собой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индуцированную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сепсисом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гипотензию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развившуюся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несмотря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адекватно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проводимую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инфузию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жидкостей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сочетающуюся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нарушениями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перфузии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тканей</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Septic shock is a sepsis-induced hypotension, develop</w:t>
      </w:r>
      <w:r w:rsidR="008C1E5E" w:rsidRPr="00DB6DCA">
        <w:rPr>
          <w:rFonts w:ascii="Times New Roman" w:eastAsia="Times New Roman" w:hAnsi="Times New Roman" w:cs="Times New Roman"/>
          <w:sz w:val="18"/>
          <w:szCs w:val="18"/>
          <w:lang w:val="en-US" w:eastAsia="ru-RU"/>
        </w:rPr>
        <w:t>ed</w:t>
      </w:r>
      <w:r w:rsidRPr="00DB6DCA">
        <w:rPr>
          <w:rFonts w:ascii="Times New Roman" w:eastAsia="Times New Roman" w:hAnsi="Times New Roman" w:cs="Times New Roman"/>
          <w:sz w:val="18"/>
          <w:szCs w:val="18"/>
          <w:lang w:val="en-US" w:eastAsia="ru-RU"/>
        </w:rPr>
        <w:t xml:space="preserve"> despite adequate ongoing infusion of fluids and </w:t>
      </w:r>
      <w:r w:rsidR="00732650" w:rsidRPr="00DB6DCA">
        <w:rPr>
          <w:rFonts w:ascii="Times New Roman" w:eastAsia="Times New Roman" w:hAnsi="Times New Roman" w:cs="Times New Roman"/>
          <w:sz w:val="18"/>
          <w:szCs w:val="18"/>
          <w:lang w:val="en-US" w:eastAsia="ru-RU"/>
        </w:rPr>
        <w:t>accompanied with the</w:t>
      </w:r>
      <w:r w:rsidRPr="00DB6DCA">
        <w:rPr>
          <w:rFonts w:ascii="Times New Roman" w:eastAsia="Times New Roman" w:hAnsi="Times New Roman" w:cs="Times New Roman"/>
          <w:sz w:val="18"/>
          <w:szCs w:val="18"/>
          <w:lang w:val="en-US" w:eastAsia="ru-RU"/>
        </w:rPr>
        <w:t xml:space="preserve"> impaired tissue perfusion. </w:t>
      </w:r>
    </w:p>
    <w:p w14:paraId="79E53000" w14:textId="475E080C"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Патогенез</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сепсиса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достаточно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сложен</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The pathogenesis of sepsis is quite complicated.</w:t>
      </w:r>
      <w:r w:rsidRPr="00DB6DCA">
        <w:rPr>
          <w:rFonts w:ascii="Times New Roman" w:eastAsia="Times New Roman" w:hAnsi="Times New Roman" w:cs="Times New Roman"/>
          <w:vanish/>
          <w:sz w:val="18"/>
          <w:szCs w:val="18"/>
          <w:lang w:eastAsia="ru-RU"/>
        </w:rPr>
        <w:t>Тем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менее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ключевым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звеном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патогенеза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важность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которого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развитии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сепсиса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установлена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неоспорима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является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эндотоксин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грамотрицательной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бактерии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ГОБ</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However, a key element of the pathogenesis, wh</w:t>
      </w:r>
      <w:r w:rsidR="00732650" w:rsidRPr="00DB6DCA">
        <w:rPr>
          <w:rFonts w:ascii="Times New Roman" w:eastAsia="Times New Roman" w:hAnsi="Times New Roman" w:cs="Times New Roman"/>
          <w:sz w:val="18"/>
          <w:szCs w:val="18"/>
          <w:lang w:val="en-US" w:eastAsia="ru-RU"/>
        </w:rPr>
        <w:t xml:space="preserve">ich </w:t>
      </w:r>
      <w:r w:rsidRPr="00DB6DCA">
        <w:rPr>
          <w:rFonts w:ascii="Times New Roman" w:eastAsia="Times New Roman" w:hAnsi="Times New Roman" w:cs="Times New Roman"/>
          <w:sz w:val="18"/>
          <w:szCs w:val="18"/>
          <w:lang w:val="en-US" w:eastAsia="ru-RU"/>
        </w:rPr>
        <w:t xml:space="preserve">importance in the development of sepsis </w:t>
      </w:r>
      <w:r w:rsidR="00732650" w:rsidRPr="00DB6DCA">
        <w:rPr>
          <w:rFonts w:ascii="Times New Roman" w:eastAsia="Times New Roman" w:hAnsi="Times New Roman" w:cs="Times New Roman"/>
          <w:sz w:val="18"/>
          <w:szCs w:val="18"/>
          <w:lang w:val="en-US" w:eastAsia="ru-RU"/>
        </w:rPr>
        <w:t xml:space="preserve">is </w:t>
      </w:r>
      <w:r w:rsidR="000B779C" w:rsidRPr="00DB6DCA">
        <w:rPr>
          <w:rFonts w:ascii="Times New Roman" w:eastAsia="Times New Roman" w:hAnsi="Times New Roman" w:cs="Times New Roman"/>
          <w:sz w:val="18"/>
          <w:szCs w:val="18"/>
          <w:lang w:val="en-US" w:eastAsia="ru-RU"/>
        </w:rPr>
        <w:t>confirmed</w:t>
      </w:r>
      <w:r w:rsidRPr="00DB6DCA">
        <w:rPr>
          <w:rFonts w:ascii="Times New Roman" w:eastAsia="Times New Roman" w:hAnsi="Times New Roman" w:cs="Times New Roman"/>
          <w:sz w:val="18"/>
          <w:szCs w:val="18"/>
          <w:lang w:val="en-US" w:eastAsia="ru-RU"/>
        </w:rPr>
        <w:t xml:space="preserve"> and </w:t>
      </w:r>
      <w:r w:rsidR="00732650" w:rsidRPr="00DB6DCA">
        <w:rPr>
          <w:rFonts w:ascii="Times New Roman" w:eastAsia="Times New Roman" w:hAnsi="Times New Roman" w:cs="Times New Roman"/>
          <w:sz w:val="18"/>
          <w:szCs w:val="18"/>
          <w:lang w:val="en-US" w:eastAsia="ru-RU"/>
        </w:rPr>
        <w:t>undeniable is the endotoxin of a g</w:t>
      </w:r>
      <w:r w:rsidRPr="00DB6DCA">
        <w:rPr>
          <w:rFonts w:ascii="Times New Roman" w:eastAsia="Times New Roman" w:hAnsi="Times New Roman" w:cs="Times New Roman"/>
          <w:sz w:val="18"/>
          <w:szCs w:val="18"/>
          <w:lang w:val="en-US" w:eastAsia="ru-RU"/>
        </w:rPr>
        <w:t>ram-negative bacteria (</w:t>
      </w:r>
      <w:r w:rsidR="00732650" w:rsidRPr="00DB6DCA">
        <w:rPr>
          <w:rFonts w:ascii="Times New Roman" w:eastAsia="Times New Roman" w:hAnsi="Times New Roman" w:cs="Times New Roman"/>
          <w:sz w:val="18"/>
          <w:szCs w:val="18"/>
          <w:lang w:val="en-US" w:eastAsia="ru-RU"/>
        </w:rPr>
        <w:t>ET GNB</w:t>
      </w:r>
      <w:r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Он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представляет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собой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липополисахарид</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ЛПС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бактериальной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стенки</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It is a lipopolysaccharide (LPS) of the bacterial wall.</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результате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его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циркуляции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кровеносном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русле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происходит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активация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ряда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важнейших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биологических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систем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системы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коагуляции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комплемента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клеток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моноциты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макрофаги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нейтрофилы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эозинофилы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триггерного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фактора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освобождения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медиаторов</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611D70" w:rsidRPr="00DB6DCA">
        <w:rPr>
          <w:rFonts w:ascii="Times New Roman" w:eastAsia="Times New Roman" w:hAnsi="Times New Roman" w:cs="Times New Roman"/>
          <w:sz w:val="18"/>
          <w:szCs w:val="18"/>
          <w:lang w:val="en-US" w:eastAsia="ru-RU"/>
        </w:rPr>
        <w:t>Due to</w:t>
      </w:r>
      <w:r w:rsidRPr="00DB6DCA">
        <w:rPr>
          <w:rFonts w:ascii="Times New Roman" w:eastAsia="Times New Roman" w:hAnsi="Times New Roman" w:cs="Times New Roman"/>
          <w:sz w:val="18"/>
          <w:szCs w:val="18"/>
          <w:lang w:val="en-US" w:eastAsia="ru-RU"/>
        </w:rPr>
        <w:t xml:space="preserve"> its</w:t>
      </w:r>
      <w:r w:rsidR="007C7352" w:rsidRPr="00DB6DCA">
        <w:rPr>
          <w:rFonts w:ascii="Times New Roman" w:eastAsia="Times New Roman" w:hAnsi="Times New Roman" w:cs="Times New Roman"/>
          <w:sz w:val="18"/>
          <w:szCs w:val="18"/>
          <w:lang w:val="en-US" w:eastAsia="ru-RU"/>
        </w:rPr>
        <w:t xml:space="preserve"> circulation in the bloodstream </w:t>
      </w:r>
      <w:r w:rsidRPr="00DB6DCA">
        <w:rPr>
          <w:rFonts w:ascii="Times New Roman" w:eastAsia="Times New Roman" w:hAnsi="Times New Roman" w:cs="Times New Roman"/>
          <w:sz w:val="18"/>
          <w:szCs w:val="18"/>
          <w:lang w:val="en-US" w:eastAsia="ru-RU"/>
        </w:rPr>
        <w:t>critical biological systems</w:t>
      </w:r>
      <w:r w:rsidR="000B779C" w:rsidRPr="00DB6DCA">
        <w:rPr>
          <w:rFonts w:ascii="Times New Roman" w:eastAsia="Times New Roman" w:hAnsi="Times New Roman" w:cs="Times New Roman"/>
          <w:sz w:val="18"/>
          <w:szCs w:val="18"/>
          <w:lang w:val="en-US" w:eastAsia="ru-RU"/>
        </w:rPr>
        <w:t xml:space="preserve"> </w:t>
      </w:r>
      <w:r w:rsidR="007C7352" w:rsidRPr="00DB6DCA">
        <w:rPr>
          <w:rFonts w:ascii="Times New Roman" w:eastAsia="Times New Roman" w:hAnsi="Times New Roman" w:cs="Times New Roman"/>
          <w:sz w:val="18"/>
          <w:szCs w:val="18"/>
          <w:lang w:val="en-US" w:eastAsia="ru-RU"/>
        </w:rPr>
        <w:t>are activated</w:t>
      </w:r>
      <w:r w:rsidRPr="00DB6DCA">
        <w:rPr>
          <w:rFonts w:ascii="Times New Roman" w:eastAsia="Times New Roman" w:hAnsi="Times New Roman" w:cs="Times New Roman"/>
          <w:sz w:val="18"/>
          <w:szCs w:val="18"/>
          <w:lang w:val="en-US" w:eastAsia="ru-RU"/>
        </w:rPr>
        <w:t>: the coagulation system, complement</w:t>
      </w:r>
      <w:r w:rsidR="000B779C" w:rsidRPr="00DB6DCA">
        <w:rPr>
          <w:rFonts w:ascii="Times New Roman" w:eastAsia="Times New Roman" w:hAnsi="Times New Roman" w:cs="Times New Roman"/>
          <w:sz w:val="18"/>
          <w:szCs w:val="18"/>
          <w:lang w:val="en-US" w:eastAsia="ru-RU"/>
        </w:rPr>
        <w:t xml:space="preserve"> system</w:t>
      </w:r>
      <w:r w:rsidRPr="00DB6DCA">
        <w:rPr>
          <w:rFonts w:ascii="Times New Roman" w:eastAsia="Times New Roman" w:hAnsi="Times New Roman" w:cs="Times New Roman"/>
          <w:sz w:val="18"/>
          <w:szCs w:val="18"/>
          <w:lang w:val="en-US" w:eastAsia="ru-RU"/>
        </w:rPr>
        <w:t xml:space="preserve">, blood cells (monocytes, macrophages, neutrophils, eosinophils) and trigger </w:t>
      </w:r>
      <w:r w:rsidR="000B779C" w:rsidRPr="00DB6DCA">
        <w:rPr>
          <w:rFonts w:ascii="Times New Roman" w:eastAsia="Times New Roman" w:hAnsi="Times New Roman" w:cs="Times New Roman"/>
          <w:sz w:val="18"/>
          <w:szCs w:val="18"/>
          <w:lang w:val="en-US" w:eastAsia="ru-RU"/>
        </w:rPr>
        <w:t>factor of mediators release</w:t>
      </w:r>
      <w:r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Вследствие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возникает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тяжелая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системная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воспалительная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реакция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последующим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формированием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полиорганной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недостаточности</w:t>
      </w:r>
      <w:r w:rsidRPr="00DB6DCA">
        <w:rPr>
          <w:rFonts w:ascii="Times New Roman" w:eastAsia="Times New Roman" w:hAnsi="Times New Roman" w:cs="Times New Roman"/>
          <w:vanish/>
          <w:sz w:val="18"/>
          <w:szCs w:val="18"/>
          <w:lang w:val="en-US" w:eastAsia="ru-RU"/>
        </w:rPr>
        <w:t xml:space="preserve"> [3].</w:t>
      </w:r>
      <w:r w:rsidRPr="00DB6DCA">
        <w:rPr>
          <w:rFonts w:ascii="Times New Roman" w:eastAsia="Times New Roman" w:hAnsi="Times New Roman" w:cs="Times New Roman"/>
          <w:sz w:val="18"/>
          <w:szCs w:val="18"/>
          <w:lang w:val="en-US" w:eastAsia="ru-RU"/>
        </w:rPr>
        <w:t xml:space="preserve"> As a result, there is </w:t>
      </w:r>
      <w:r w:rsidR="00692087">
        <w:rPr>
          <w:rFonts w:ascii="Times New Roman" w:eastAsia="Times New Roman" w:hAnsi="Times New Roman" w:cs="Times New Roman"/>
          <w:sz w:val="18"/>
          <w:szCs w:val="18"/>
          <w:lang w:val="en-US" w:eastAsia="ru-RU"/>
        </w:rPr>
        <w:t xml:space="preserve">a </w:t>
      </w:r>
      <w:r w:rsidRPr="00DB6DCA">
        <w:rPr>
          <w:rFonts w:ascii="Times New Roman" w:eastAsia="Times New Roman" w:hAnsi="Times New Roman" w:cs="Times New Roman"/>
          <w:sz w:val="18"/>
          <w:szCs w:val="18"/>
          <w:lang w:val="en-US" w:eastAsia="ru-RU"/>
        </w:rPr>
        <w:t>severe systemic inflamm</w:t>
      </w:r>
      <w:r w:rsidR="007C7352" w:rsidRPr="00DB6DCA">
        <w:rPr>
          <w:rFonts w:ascii="Times New Roman" w:eastAsia="Times New Roman" w:hAnsi="Times New Roman" w:cs="Times New Roman"/>
          <w:sz w:val="18"/>
          <w:szCs w:val="18"/>
          <w:lang w:val="en-US" w:eastAsia="ru-RU"/>
        </w:rPr>
        <w:t>atory response followed by the development</w:t>
      </w:r>
      <w:r w:rsidRPr="00DB6DCA">
        <w:rPr>
          <w:rFonts w:ascii="Times New Roman" w:eastAsia="Times New Roman" w:hAnsi="Times New Roman" w:cs="Times New Roman"/>
          <w:sz w:val="18"/>
          <w:szCs w:val="18"/>
          <w:lang w:val="en-US" w:eastAsia="ru-RU"/>
        </w:rPr>
        <w:t xml:space="preserve"> of multiple organ failure [3]. </w:t>
      </w:r>
    </w:p>
    <w:p w14:paraId="686F57C6" w14:textId="7D678BF2"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Одним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эффективных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средств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для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борьбы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грамнегативной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флорой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признан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антибиотик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полимиксин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ПМ</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One of the most effective </w:t>
      </w:r>
      <w:r w:rsidR="007C7352" w:rsidRPr="00DB6DCA">
        <w:rPr>
          <w:rFonts w:ascii="Times New Roman" w:eastAsia="Times New Roman" w:hAnsi="Times New Roman" w:cs="Times New Roman"/>
          <w:sz w:val="18"/>
          <w:szCs w:val="18"/>
          <w:lang w:val="en-US" w:eastAsia="ru-RU"/>
        </w:rPr>
        <w:t>drug</w:t>
      </w:r>
      <w:r w:rsidRPr="00DB6DCA">
        <w:rPr>
          <w:rFonts w:ascii="Times New Roman" w:eastAsia="Times New Roman" w:hAnsi="Times New Roman" w:cs="Times New Roman"/>
          <w:sz w:val="18"/>
          <w:szCs w:val="18"/>
          <w:lang w:val="en-US" w:eastAsia="ru-RU"/>
        </w:rPr>
        <w:t xml:space="preserve"> for combating gram-negative flora</w:t>
      </w:r>
      <w:r w:rsidR="007C7352" w:rsidRPr="00DB6DCA">
        <w:rPr>
          <w:rFonts w:ascii="Times New Roman" w:eastAsia="Times New Roman" w:hAnsi="Times New Roman" w:cs="Times New Roman"/>
          <w:sz w:val="18"/>
          <w:szCs w:val="18"/>
          <w:lang w:val="en-US" w:eastAsia="ru-RU"/>
        </w:rPr>
        <w:t xml:space="preserve"> is </w:t>
      </w:r>
      <w:r w:rsidR="00692087">
        <w:rPr>
          <w:rFonts w:ascii="Times New Roman" w:eastAsia="Times New Roman" w:hAnsi="Times New Roman" w:cs="Times New Roman"/>
          <w:sz w:val="18"/>
          <w:szCs w:val="18"/>
          <w:lang w:val="en-US" w:eastAsia="ru-RU"/>
        </w:rPr>
        <w:t xml:space="preserve">an </w:t>
      </w:r>
      <w:r w:rsidR="007C7352" w:rsidRPr="00DB6DCA">
        <w:rPr>
          <w:rFonts w:ascii="Times New Roman" w:eastAsia="Times New Roman" w:hAnsi="Times New Roman" w:cs="Times New Roman"/>
          <w:sz w:val="18"/>
          <w:szCs w:val="18"/>
          <w:lang w:val="en-US" w:eastAsia="ru-RU"/>
        </w:rPr>
        <w:t>antibiotic polymyxin</w:t>
      </w:r>
      <w:r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Он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обладает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способностью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связывать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инактивировать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ЛПС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как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составе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бактериальных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мембран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свободной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форме</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It has the ability to bind and inactivate LPS as a part of bacterial membranes, as well as in free form.</w:t>
      </w:r>
      <w:r w:rsidRPr="00DB6DCA">
        <w:rPr>
          <w:rFonts w:ascii="Times New Roman" w:eastAsia="Times New Roman" w:hAnsi="Times New Roman" w:cs="Times New Roman"/>
          <w:vanish/>
          <w:sz w:val="18"/>
          <w:szCs w:val="18"/>
          <w:lang w:eastAsia="ru-RU"/>
        </w:rPr>
        <w:t>Однако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используемые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высокие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концентрации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лечебных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целях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небезопасны</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However, high concentrations of </w:t>
      </w:r>
      <w:r w:rsidR="007C7352" w:rsidRPr="00DB6DCA">
        <w:rPr>
          <w:rFonts w:ascii="Times New Roman" w:eastAsia="Times New Roman" w:hAnsi="Times New Roman" w:cs="Times New Roman"/>
          <w:sz w:val="18"/>
          <w:szCs w:val="18"/>
          <w:lang w:val="en-US" w:eastAsia="ru-RU"/>
        </w:rPr>
        <w:t>polymyxin</w:t>
      </w:r>
      <w:r w:rsidRPr="00DB6DCA">
        <w:rPr>
          <w:rFonts w:ascii="Times New Roman" w:eastAsia="Times New Roman" w:hAnsi="Times New Roman" w:cs="Times New Roman"/>
          <w:sz w:val="18"/>
          <w:szCs w:val="18"/>
          <w:lang w:val="en-US" w:eastAsia="ru-RU"/>
        </w:rPr>
        <w:t xml:space="preserve"> used for </w:t>
      </w:r>
      <w:r w:rsidR="007C7352" w:rsidRPr="00DB6DCA">
        <w:rPr>
          <w:rFonts w:ascii="Times New Roman" w:eastAsia="Times New Roman" w:hAnsi="Times New Roman" w:cs="Times New Roman"/>
          <w:sz w:val="18"/>
          <w:szCs w:val="18"/>
          <w:lang w:val="en-US" w:eastAsia="ru-RU"/>
        </w:rPr>
        <w:t>therapeutic purposes are</w:t>
      </w:r>
      <w:r w:rsidRPr="00DB6DCA">
        <w:rPr>
          <w:rFonts w:ascii="Times New Roman" w:eastAsia="Times New Roman" w:hAnsi="Times New Roman" w:cs="Times New Roman"/>
          <w:sz w:val="18"/>
          <w:szCs w:val="18"/>
          <w:lang w:val="en-US" w:eastAsia="ru-RU"/>
        </w:rPr>
        <w:t xml:space="preserve"> unsafe. </w:t>
      </w:r>
      <w:r w:rsidRPr="00DB6DCA">
        <w:rPr>
          <w:rFonts w:ascii="Times New Roman" w:eastAsia="Times New Roman" w:hAnsi="Times New Roman" w:cs="Times New Roman"/>
          <w:vanish/>
          <w:sz w:val="18"/>
          <w:szCs w:val="18"/>
          <w:lang w:eastAsia="ru-RU"/>
        </w:rPr>
        <w:t>Этот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антибиотик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обладает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выраженной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нефро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нейротоксичностью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что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существенно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ограничивает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его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применение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клинике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виде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инъекционных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растворов</w:t>
      </w:r>
      <w:r w:rsidRPr="00DB6DCA">
        <w:rPr>
          <w:rFonts w:ascii="Times New Roman" w:eastAsia="Times New Roman" w:hAnsi="Times New Roman" w:cs="Times New Roman"/>
          <w:vanish/>
          <w:sz w:val="18"/>
          <w:szCs w:val="18"/>
          <w:lang w:val="en-US" w:eastAsia="ru-RU"/>
        </w:rPr>
        <w:t xml:space="preserve"> [4–8].</w:t>
      </w:r>
      <w:r w:rsidRPr="00DB6DCA">
        <w:rPr>
          <w:rFonts w:ascii="Times New Roman" w:eastAsia="Times New Roman" w:hAnsi="Times New Roman" w:cs="Times New Roman"/>
          <w:sz w:val="18"/>
          <w:szCs w:val="18"/>
          <w:lang w:val="en-US" w:eastAsia="ru-RU"/>
        </w:rPr>
        <w:t xml:space="preserve">This antibiotic has </w:t>
      </w:r>
      <w:r w:rsidR="007C7352" w:rsidRPr="00DB6DCA">
        <w:rPr>
          <w:rFonts w:ascii="Times New Roman" w:eastAsia="Times New Roman" w:hAnsi="Times New Roman" w:cs="Times New Roman"/>
          <w:sz w:val="18"/>
          <w:szCs w:val="18"/>
          <w:lang w:val="en-US" w:eastAsia="ru-RU"/>
        </w:rPr>
        <w:t>extreme</w:t>
      </w:r>
      <w:r w:rsidRPr="00DB6DCA">
        <w:rPr>
          <w:rFonts w:ascii="Times New Roman" w:eastAsia="Times New Roman" w:hAnsi="Times New Roman" w:cs="Times New Roman"/>
          <w:sz w:val="18"/>
          <w:szCs w:val="18"/>
          <w:lang w:val="en-US" w:eastAsia="ru-RU"/>
        </w:rPr>
        <w:t xml:space="preserve"> nephrotoxicity and neurotoxi</w:t>
      </w:r>
      <w:r w:rsidR="007C7352" w:rsidRPr="00DB6DCA">
        <w:rPr>
          <w:rFonts w:ascii="Times New Roman" w:eastAsia="Times New Roman" w:hAnsi="Times New Roman" w:cs="Times New Roman"/>
          <w:sz w:val="18"/>
          <w:szCs w:val="18"/>
          <w:lang w:val="en-US" w:eastAsia="ru-RU"/>
        </w:rPr>
        <w:t>city, which significantly limit</w:t>
      </w:r>
      <w:r w:rsidRPr="00DB6DCA">
        <w:rPr>
          <w:rFonts w:ascii="Times New Roman" w:eastAsia="Times New Roman" w:hAnsi="Times New Roman" w:cs="Times New Roman"/>
          <w:sz w:val="18"/>
          <w:szCs w:val="18"/>
          <w:lang w:val="en-US" w:eastAsia="ru-RU"/>
        </w:rPr>
        <w:t xml:space="preserve"> its clinical use as an injectable solution [4-8]. </w:t>
      </w:r>
      <w:r w:rsidR="007C7352" w:rsidRPr="00DB6DCA">
        <w:rPr>
          <w:rFonts w:ascii="Times New Roman" w:eastAsia="Times New Roman" w:hAnsi="Times New Roman" w:cs="Times New Roman"/>
          <w:sz w:val="18"/>
          <w:szCs w:val="18"/>
          <w:lang w:val="en-US" w:eastAsia="ru-RU"/>
        </w:rPr>
        <w:t xml:space="preserve">Sorption methods </w:t>
      </w:r>
      <w:r w:rsidR="007C7352" w:rsidRPr="00DB6DCA">
        <w:rPr>
          <w:rFonts w:ascii="Times New Roman" w:eastAsia="Times New Roman" w:hAnsi="Times New Roman" w:cs="Times New Roman"/>
          <w:vanish/>
          <w:sz w:val="18"/>
          <w:szCs w:val="18"/>
          <w:lang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настоящее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время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разработаны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используются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сорбционные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методы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которые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основаны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избирательном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удалении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ЛПС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перфузии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ее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через</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сорбционную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колонку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ковалентно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иммобилизированным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биоинертной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матрице</w:t>
      </w:r>
      <w:r w:rsidRPr="00DB6DCA">
        <w:rPr>
          <w:rFonts w:ascii="Times New Roman" w:eastAsia="Times New Roman" w:hAnsi="Times New Roman" w:cs="Times New Roman"/>
          <w:vanish/>
          <w:sz w:val="18"/>
          <w:szCs w:val="18"/>
          <w:lang w:val="en-US" w:eastAsia="ru-RU"/>
        </w:rPr>
        <w:t xml:space="preserve"> [9].</w:t>
      </w:r>
      <w:r w:rsidR="00D86BE7" w:rsidRPr="00DB6DCA">
        <w:rPr>
          <w:rFonts w:ascii="Times New Roman" w:eastAsia="Times New Roman" w:hAnsi="Times New Roman" w:cs="Times New Roman"/>
          <w:sz w:val="18"/>
          <w:szCs w:val="18"/>
          <w:lang w:val="en-US" w:eastAsia="ru-RU"/>
        </w:rPr>
        <w:t>h</w:t>
      </w:r>
      <w:r w:rsidRPr="00DB6DCA">
        <w:rPr>
          <w:rFonts w:ascii="Times New Roman" w:eastAsia="Times New Roman" w:hAnsi="Times New Roman" w:cs="Times New Roman"/>
          <w:sz w:val="18"/>
          <w:szCs w:val="18"/>
          <w:lang w:val="en-US" w:eastAsia="ru-RU"/>
        </w:rPr>
        <w:t>ave now been developed and used, which are based on selective removal of LPS</w:t>
      </w:r>
      <w:r w:rsidR="00D86BE7" w:rsidRPr="00DB6DCA">
        <w:rPr>
          <w:rFonts w:ascii="Times New Roman" w:eastAsia="Times New Roman" w:hAnsi="Times New Roman" w:cs="Times New Roman"/>
          <w:sz w:val="18"/>
          <w:szCs w:val="18"/>
          <w:lang w:val="en-US" w:eastAsia="ru-RU"/>
        </w:rPr>
        <w:t xml:space="preserve"> from</w:t>
      </w:r>
      <w:r w:rsidRPr="00DB6DCA">
        <w:rPr>
          <w:rFonts w:ascii="Times New Roman" w:eastAsia="Times New Roman" w:hAnsi="Times New Roman" w:cs="Times New Roman"/>
          <w:sz w:val="18"/>
          <w:szCs w:val="18"/>
          <w:lang w:val="en-US" w:eastAsia="ru-RU"/>
        </w:rPr>
        <w:t xml:space="preserve"> blood </w:t>
      </w:r>
      <w:r w:rsidR="00D86BE7" w:rsidRPr="00DB6DCA">
        <w:rPr>
          <w:rFonts w:ascii="Times New Roman" w:eastAsia="Times New Roman" w:hAnsi="Times New Roman" w:cs="Times New Roman"/>
          <w:sz w:val="18"/>
          <w:szCs w:val="18"/>
          <w:lang w:val="en-US" w:eastAsia="ru-RU"/>
        </w:rPr>
        <w:t xml:space="preserve">trough the sorption </w:t>
      </w:r>
      <w:r w:rsidR="00F50573" w:rsidRPr="00DB6DCA">
        <w:rPr>
          <w:rFonts w:ascii="Times New Roman" w:eastAsia="Times New Roman" w:hAnsi="Times New Roman" w:cs="Times New Roman"/>
          <w:sz w:val="18"/>
          <w:szCs w:val="18"/>
          <w:lang w:val="en-US" w:eastAsia="ru-RU"/>
        </w:rPr>
        <w:t>column with polymy</w:t>
      </w:r>
      <w:r w:rsidR="00D86BE7" w:rsidRPr="00DB6DCA">
        <w:rPr>
          <w:rFonts w:ascii="Times New Roman" w:eastAsia="Times New Roman" w:hAnsi="Times New Roman" w:cs="Times New Roman"/>
          <w:sz w:val="18"/>
          <w:szCs w:val="18"/>
          <w:lang w:val="en-US" w:eastAsia="ru-RU"/>
        </w:rPr>
        <w:t>xin,</w:t>
      </w:r>
      <w:r w:rsidRPr="00DB6DCA">
        <w:rPr>
          <w:rFonts w:ascii="Times New Roman" w:eastAsia="Times New Roman" w:hAnsi="Times New Roman" w:cs="Times New Roman"/>
          <w:sz w:val="18"/>
          <w:szCs w:val="18"/>
          <w:lang w:val="en-US" w:eastAsia="ru-RU"/>
        </w:rPr>
        <w:t xml:space="preserve"> covalently immobilized on a bioinert matrix [9].</w:t>
      </w:r>
      <w:r w:rsidRPr="00DB6DCA">
        <w:rPr>
          <w:rFonts w:ascii="Times New Roman" w:eastAsia="Times New Roman" w:hAnsi="Times New Roman" w:cs="Times New Roman"/>
          <w:vanish/>
          <w:sz w:val="18"/>
          <w:szCs w:val="18"/>
          <w:lang w:eastAsia="ru-RU"/>
        </w:rPr>
        <w:t>Таким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образом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удается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извлекать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активной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гемоциркуляции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часть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ЛПС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грамотрицательной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микрофлоры</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Thus</w:t>
      </w:r>
      <w:r w:rsidR="00F47869"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F47869" w:rsidRPr="00DB6DCA">
        <w:rPr>
          <w:rFonts w:ascii="Times New Roman" w:eastAsia="Times New Roman" w:hAnsi="Times New Roman" w:cs="Times New Roman"/>
          <w:sz w:val="18"/>
          <w:szCs w:val="18"/>
          <w:lang w:val="en-US" w:eastAsia="ru-RU"/>
        </w:rPr>
        <w:t>we manage</w:t>
      </w:r>
      <w:r w:rsidR="00F50573" w:rsidRPr="00DB6DCA">
        <w:rPr>
          <w:rFonts w:ascii="Times New Roman" w:eastAsia="Times New Roman" w:hAnsi="Times New Roman" w:cs="Times New Roman"/>
          <w:sz w:val="18"/>
          <w:szCs w:val="18"/>
          <w:lang w:val="en-US" w:eastAsia="ru-RU"/>
        </w:rPr>
        <w:t xml:space="preserve"> to  remove the part of</w:t>
      </w:r>
      <w:r w:rsidRPr="00DB6DCA">
        <w:rPr>
          <w:rFonts w:ascii="Times New Roman" w:eastAsia="Times New Roman" w:hAnsi="Times New Roman" w:cs="Times New Roman"/>
          <w:sz w:val="18"/>
          <w:szCs w:val="18"/>
          <w:lang w:val="en-US" w:eastAsia="ru-RU"/>
        </w:rPr>
        <w:t xml:space="preserve"> LPS</w:t>
      </w:r>
      <w:r w:rsidR="00F50573" w:rsidRPr="00DB6DCA">
        <w:rPr>
          <w:rFonts w:ascii="Times New Roman" w:eastAsia="Times New Roman" w:hAnsi="Times New Roman" w:cs="Times New Roman"/>
          <w:sz w:val="18"/>
          <w:szCs w:val="18"/>
          <w:lang w:val="en-US" w:eastAsia="ru-RU"/>
        </w:rPr>
        <w:t>s of</w:t>
      </w:r>
      <w:r w:rsidRPr="00DB6DCA">
        <w:rPr>
          <w:rFonts w:ascii="Times New Roman" w:eastAsia="Times New Roman" w:hAnsi="Times New Roman" w:cs="Times New Roman"/>
          <w:sz w:val="18"/>
          <w:szCs w:val="18"/>
          <w:lang w:val="en-US" w:eastAsia="ru-RU"/>
        </w:rPr>
        <w:t xml:space="preserve"> gram-negative microorganisms</w:t>
      </w:r>
      <w:r w:rsidR="00F50573" w:rsidRPr="00DB6DCA">
        <w:rPr>
          <w:rFonts w:ascii="Times New Roman" w:eastAsia="Times New Roman" w:hAnsi="Times New Roman" w:cs="Times New Roman"/>
          <w:sz w:val="18"/>
          <w:szCs w:val="18"/>
          <w:lang w:val="en-US" w:eastAsia="ru-RU"/>
        </w:rPr>
        <w:t xml:space="preserve"> from active haemocirculation</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vanish/>
          <w:sz w:val="18"/>
          <w:szCs w:val="18"/>
          <w:lang w:eastAsia="ru-RU"/>
        </w:rPr>
        <w:t>Согласно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литературным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данным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использование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таких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устройств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лечении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пациентов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осложнениями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вызванными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грамотрицательной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микрофлорой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позволяет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существенно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улучшить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результаты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лечения</w:t>
      </w:r>
      <w:r w:rsidRPr="00DB6DCA">
        <w:rPr>
          <w:rFonts w:ascii="Times New Roman" w:eastAsia="Times New Roman" w:hAnsi="Times New Roman" w:cs="Times New Roman"/>
          <w:vanish/>
          <w:sz w:val="18"/>
          <w:szCs w:val="18"/>
          <w:lang w:val="en-US" w:eastAsia="ru-RU"/>
        </w:rPr>
        <w:t xml:space="preserve"> [10–11].</w:t>
      </w:r>
      <w:r w:rsidRPr="00DB6DCA">
        <w:rPr>
          <w:rFonts w:ascii="Times New Roman" w:eastAsia="Times New Roman" w:hAnsi="Times New Roman" w:cs="Times New Roman"/>
          <w:sz w:val="18"/>
          <w:szCs w:val="18"/>
          <w:lang w:val="en-US" w:eastAsia="ru-RU"/>
        </w:rPr>
        <w:t xml:space="preserve">According to the literature, the use of such devices in the treatment of patients with complications caused by gram-negative microflora, can significantly improve the results of treatment [10-11]. </w:t>
      </w:r>
    </w:p>
    <w:p w14:paraId="128736CD" w14:textId="0870D015"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lastRenderedPageBreak/>
        <w:t>Как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показали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исследования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японских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ученых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использование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таких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гемосорбентов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приводит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снижению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концентрации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также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уровня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провоспалительных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цитокинов</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As shown by the </w:t>
      </w:r>
      <w:r w:rsidR="00E633AC" w:rsidRPr="00DB6DCA">
        <w:rPr>
          <w:rFonts w:ascii="Times New Roman" w:eastAsia="Times New Roman" w:hAnsi="Times New Roman" w:cs="Times New Roman"/>
          <w:sz w:val="18"/>
          <w:szCs w:val="18"/>
          <w:lang w:val="en-US" w:eastAsia="ru-RU"/>
        </w:rPr>
        <w:t>study of Japanese scientists,</w:t>
      </w:r>
      <w:r w:rsidR="00F50573" w:rsidRPr="00DB6DCA">
        <w:rPr>
          <w:rFonts w:ascii="Times New Roman" w:eastAsia="Times New Roman" w:hAnsi="Times New Roman" w:cs="Times New Roman"/>
          <w:sz w:val="18"/>
          <w:szCs w:val="18"/>
          <w:lang w:val="en-US" w:eastAsia="ru-RU"/>
        </w:rPr>
        <w:t xml:space="preserve"> such hemosorbents</w:t>
      </w:r>
      <w:r w:rsidR="00E633AC" w:rsidRPr="00DB6DCA">
        <w:rPr>
          <w:rFonts w:ascii="Times New Roman" w:eastAsia="Times New Roman" w:hAnsi="Times New Roman" w:cs="Times New Roman"/>
          <w:sz w:val="18"/>
          <w:szCs w:val="18"/>
          <w:lang w:val="en-US" w:eastAsia="ru-RU"/>
        </w:rPr>
        <w:t xml:space="preserve"> reduce</w:t>
      </w:r>
      <w:r w:rsidR="00F50573" w:rsidRPr="00DB6DCA">
        <w:rPr>
          <w:rFonts w:ascii="Times New Roman" w:eastAsia="Times New Roman" w:hAnsi="Times New Roman" w:cs="Times New Roman"/>
          <w:sz w:val="18"/>
          <w:szCs w:val="18"/>
          <w:lang w:val="en-US" w:eastAsia="ru-RU"/>
        </w:rPr>
        <w:t xml:space="preserve"> concentration of ET in blood, as well as</w:t>
      </w:r>
      <w:r w:rsidRPr="00DB6DCA">
        <w:rPr>
          <w:rFonts w:ascii="Times New Roman" w:eastAsia="Times New Roman" w:hAnsi="Times New Roman" w:cs="Times New Roman"/>
          <w:sz w:val="18"/>
          <w:szCs w:val="18"/>
          <w:lang w:val="en-US" w:eastAsia="ru-RU"/>
        </w:rPr>
        <w:t xml:space="preserve"> pro-inflammatory cytokines</w:t>
      </w:r>
      <w:r w:rsidR="00F50573"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за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счет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достигается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стабилизация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гемодинамических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параметров</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This </w:t>
      </w:r>
      <w:r w:rsidR="00F50573" w:rsidRPr="00DB6DCA">
        <w:rPr>
          <w:rFonts w:ascii="Times New Roman" w:eastAsia="Times New Roman" w:hAnsi="Times New Roman" w:cs="Times New Roman"/>
          <w:sz w:val="18"/>
          <w:szCs w:val="18"/>
          <w:lang w:val="en-US" w:eastAsia="ru-RU"/>
        </w:rPr>
        <w:t>promotes</w:t>
      </w:r>
      <w:r w:rsidRPr="00DB6DCA">
        <w:rPr>
          <w:rFonts w:ascii="Times New Roman" w:eastAsia="Times New Roman" w:hAnsi="Times New Roman" w:cs="Times New Roman"/>
          <w:sz w:val="18"/>
          <w:szCs w:val="18"/>
          <w:lang w:val="en-US" w:eastAsia="ru-RU"/>
        </w:rPr>
        <w:t xml:space="preserve"> stabilization of hemodynamic parameters.</w:t>
      </w:r>
      <w:r w:rsidRPr="00DB6DCA">
        <w:rPr>
          <w:rFonts w:ascii="Times New Roman" w:eastAsia="Times New Roman" w:hAnsi="Times New Roman" w:cs="Times New Roman"/>
          <w:vanish/>
          <w:sz w:val="18"/>
          <w:szCs w:val="18"/>
          <w:lang w:eastAsia="ru-RU"/>
        </w:rPr>
        <w:t>Согласно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данным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литературы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эндогенные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канна</w:t>
      </w:r>
      <w:r w:rsidRPr="00DB6DCA">
        <w:rPr>
          <w:rFonts w:ascii="Times New Roman" w:eastAsia="Times New Roman" w:hAnsi="Times New Roman" w:cs="Times New Roman"/>
          <w:sz w:val="18"/>
          <w:szCs w:val="18"/>
          <w:lang w:val="en-US" w:eastAsia="ru-RU"/>
        </w:rPr>
        <w:t xml:space="preserve"> According to the literature, endogenous </w:t>
      </w:r>
      <w:r w:rsidR="00F50573" w:rsidRPr="00DB6DCA">
        <w:rPr>
          <w:rFonts w:ascii="Times New Roman" w:eastAsia="Times New Roman" w:hAnsi="Times New Roman" w:cs="Times New Roman"/>
          <w:sz w:val="18"/>
          <w:szCs w:val="18"/>
          <w:lang w:val="en-US" w:eastAsia="ru-RU"/>
        </w:rPr>
        <w:t xml:space="preserve">cannabinoids such as macrophagous </w:t>
      </w:r>
      <w:r w:rsidRPr="00DB6DCA">
        <w:rPr>
          <w:rFonts w:ascii="Times New Roman" w:eastAsia="Times New Roman" w:hAnsi="Times New Roman" w:cs="Times New Roman"/>
          <w:sz w:val="18"/>
          <w:szCs w:val="18"/>
          <w:lang w:val="en-US" w:eastAsia="ru-RU"/>
        </w:rPr>
        <w:t xml:space="preserve">anandamide </w:t>
      </w:r>
      <w:r w:rsidR="00F50573" w:rsidRPr="00DB6DCA">
        <w:rPr>
          <w:rFonts w:ascii="Times New Roman" w:eastAsia="Times New Roman" w:hAnsi="Times New Roman" w:cs="Times New Roman"/>
          <w:sz w:val="18"/>
          <w:szCs w:val="18"/>
          <w:lang w:val="en-US" w:eastAsia="ru-RU"/>
        </w:rPr>
        <w:t>and thrombocyte derivative</w:t>
      </w:r>
      <w:r w:rsidRPr="00DB6DCA">
        <w:rPr>
          <w:rFonts w:ascii="Times New Roman" w:eastAsia="Times New Roman" w:hAnsi="Times New Roman" w:cs="Times New Roman"/>
          <w:sz w:val="18"/>
          <w:szCs w:val="18"/>
          <w:lang w:val="en-US" w:eastAsia="ru-RU"/>
        </w:rPr>
        <w:t xml:space="preserve"> 2-arachidonyl </w:t>
      </w:r>
      <w:r w:rsidR="00F50573" w:rsidRPr="00DB6DCA">
        <w:rPr>
          <w:rFonts w:ascii="Times New Roman" w:eastAsia="Times New Roman" w:hAnsi="Times New Roman" w:cs="Times New Roman"/>
          <w:sz w:val="18"/>
          <w:szCs w:val="18"/>
          <w:lang w:val="en-US" w:eastAsia="ru-RU"/>
        </w:rPr>
        <w:t>glyceride</w:t>
      </w:r>
      <w:r w:rsidR="00F50573" w:rsidRPr="00DB6DCA">
        <w:rPr>
          <w:rFonts w:ascii="Times New Roman" w:eastAsia="Times New Roman" w:hAnsi="Times New Roman" w:cs="Times New Roman"/>
          <w:i/>
          <w:iCs/>
          <w:sz w:val="18"/>
          <w:szCs w:val="18"/>
          <w:lang w:val="en-US" w:eastAsia="ru-RU"/>
        </w:rPr>
        <w:t xml:space="preserve"> </w:t>
      </w:r>
      <w:r w:rsidRPr="00DB6DCA">
        <w:rPr>
          <w:rFonts w:ascii="Times New Roman" w:eastAsia="Times New Roman" w:hAnsi="Times New Roman" w:cs="Times New Roman"/>
          <w:i/>
          <w:iCs/>
          <w:sz w:val="18"/>
          <w:szCs w:val="18"/>
          <w:lang w:val="en-US" w:eastAsia="ru-RU"/>
        </w:rPr>
        <w:t>(2-</w:t>
      </w:r>
      <w:r w:rsidRPr="00DB6DCA">
        <w:rPr>
          <w:rFonts w:ascii="Times New Roman" w:eastAsia="Times New Roman" w:hAnsi="Times New Roman" w:cs="Times New Roman"/>
          <w:sz w:val="18"/>
          <w:szCs w:val="18"/>
          <w:lang w:val="en-US" w:eastAsia="ru-RU"/>
        </w:rPr>
        <w:t xml:space="preserve">AG), are mediators causing hypotension in the early stages of septic </w:t>
      </w:r>
      <w:r w:rsidRPr="00DB6DCA">
        <w:rPr>
          <w:rFonts w:ascii="Times New Roman" w:eastAsia="Times New Roman" w:hAnsi="Times New Roman" w:cs="Times New Roman"/>
          <w:iCs/>
          <w:sz w:val="18"/>
          <w:szCs w:val="18"/>
          <w:lang w:val="en-US" w:eastAsia="ru-RU"/>
        </w:rPr>
        <w:t>shock</w:t>
      </w:r>
      <w:r w:rsidRPr="00DB6DCA">
        <w:rPr>
          <w:rFonts w:ascii="Times New Roman" w:eastAsia="Times New Roman" w:hAnsi="Times New Roman" w:cs="Times New Roman"/>
          <w:i/>
          <w:iCs/>
          <w:sz w:val="18"/>
          <w:szCs w:val="18"/>
          <w:lang w:val="en-US" w:eastAsia="ru-RU"/>
        </w:rPr>
        <w:t>.</w:t>
      </w:r>
      <w:r w:rsidRPr="00DB6DCA">
        <w:rPr>
          <w:rFonts w:ascii="Times New Roman" w:eastAsia="Times New Roman" w:hAnsi="Times New Roman" w:cs="Times New Roman"/>
          <w:i/>
          <w:sz w:val="18"/>
          <w:szCs w:val="18"/>
          <w:lang w:val="en-US" w:eastAsia="ru-RU"/>
        </w:rPr>
        <w:t xml:space="preserve"> I</w:t>
      </w:r>
      <w:r w:rsidRPr="00DB6DCA">
        <w:rPr>
          <w:rFonts w:ascii="Times New Roman" w:eastAsia="Times New Roman" w:hAnsi="Times New Roman" w:cs="Times New Roman"/>
          <w:i/>
          <w:iCs/>
          <w:vanish/>
          <w:sz w:val="18"/>
          <w:szCs w:val="18"/>
          <w:lang w:val="en-US" w:eastAsia="ru-RU"/>
        </w:rPr>
        <w:t>Maruyama et al.</w:t>
      </w:r>
      <w:r w:rsidRPr="00DB6DCA">
        <w:rPr>
          <w:rFonts w:ascii="Times New Roman" w:eastAsia="Times New Roman" w:hAnsi="Times New Roman" w:cs="Times New Roman"/>
          <w:i/>
          <w:vanish/>
          <w:sz w:val="18"/>
          <w:szCs w:val="18"/>
          <w:lang w:val="en-US" w:eastAsia="ru-RU"/>
        </w:rPr>
        <w:t xml:space="preserve"> [12] </w:t>
      </w:r>
      <w:r w:rsidRPr="00DB6DCA">
        <w:rPr>
          <w:rFonts w:ascii="Times New Roman" w:eastAsia="Times New Roman" w:hAnsi="Times New Roman" w:cs="Times New Roman"/>
          <w:i/>
          <w:vanish/>
          <w:sz w:val="18"/>
          <w:szCs w:val="18"/>
          <w:lang w:eastAsia="ru-RU"/>
        </w:rPr>
        <w:t>показали</w:t>
      </w:r>
      <w:r w:rsidRPr="00DB6DCA">
        <w:rPr>
          <w:rFonts w:ascii="Times New Roman" w:eastAsia="Times New Roman" w:hAnsi="Times New Roman" w:cs="Times New Roman"/>
          <w:i/>
          <w:vanish/>
          <w:sz w:val="18"/>
          <w:szCs w:val="18"/>
          <w:lang w:val="en-US" w:eastAsia="ru-RU"/>
        </w:rPr>
        <w:t xml:space="preserve">, </w:t>
      </w:r>
      <w:r w:rsidRPr="00DB6DCA">
        <w:rPr>
          <w:rFonts w:ascii="Times New Roman" w:eastAsia="Times New Roman" w:hAnsi="Times New Roman" w:cs="Times New Roman"/>
          <w:i/>
          <w:vanish/>
          <w:sz w:val="18"/>
          <w:szCs w:val="18"/>
          <w:lang w:eastAsia="ru-RU"/>
        </w:rPr>
        <w:t>что</w:t>
      </w:r>
      <w:r w:rsidRPr="00DB6DCA">
        <w:rPr>
          <w:rFonts w:ascii="Times New Roman" w:eastAsia="Times New Roman" w:hAnsi="Times New Roman" w:cs="Times New Roman"/>
          <w:i/>
          <w:vanish/>
          <w:sz w:val="18"/>
          <w:szCs w:val="18"/>
          <w:lang w:val="en-US" w:eastAsia="ru-RU"/>
        </w:rPr>
        <w:t xml:space="preserve"> </w:t>
      </w:r>
      <w:r w:rsidRPr="00DB6DCA">
        <w:rPr>
          <w:rFonts w:ascii="Times New Roman" w:eastAsia="Times New Roman" w:hAnsi="Times New Roman" w:cs="Times New Roman"/>
          <w:i/>
          <w:vanish/>
          <w:sz w:val="18"/>
          <w:szCs w:val="18"/>
          <w:lang w:eastAsia="ru-RU"/>
        </w:rPr>
        <w:t>ПМ</w:t>
      </w:r>
      <w:r w:rsidRPr="00DB6DCA">
        <w:rPr>
          <w:rFonts w:ascii="Times New Roman" w:eastAsia="Times New Roman" w:hAnsi="Times New Roman" w:cs="Times New Roman"/>
          <w:i/>
          <w:vanish/>
          <w:sz w:val="18"/>
          <w:szCs w:val="18"/>
          <w:lang w:val="en-US" w:eastAsia="ru-RU"/>
        </w:rPr>
        <w:t xml:space="preserve"> </w:t>
      </w:r>
      <w:r w:rsidRPr="00DB6DCA">
        <w:rPr>
          <w:rFonts w:ascii="Times New Roman" w:eastAsia="Times New Roman" w:hAnsi="Times New Roman" w:cs="Times New Roman"/>
          <w:i/>
          <w:vanish/>
          <w:sz w:val="18"/>
          <w:szCs w:val="18"/>
          <w:lang w:eastAsia="ru-RU"/>
        </w:rPr>
        <w:t>ГСТ</w:t>
      </w:r>
      <w:r w:rsidRPr="00DB6DCA">
        <w:rPr>
          <w:rFonts w:ascii="Times New Roman" w:eastAsia="Times New Roman" w:hAnsi="Times New Roman" w:cs="Times New Roman"/>
          <w:i/>
          <w:vanish/>
          <w:sz w:val="18"/>
          <w:szCs w:val="18"/>
          <w:lang w:val="en-US" w:eastAsia="ru-RU"/>
        </w:rPr>
        <w:t xml:space="preserve"> </w:t>
      </w:r>
      <w:r w:rsidRPr="00DB6DCA">
        <w:rPr>
          <w:rFonts w:ascii="Times New Roman" w:eastAsia="Times New Roman" w:hAnsi="Times New Roman" w:cs="Times New Roman"/>
          <w:i/>
          <w:vanish/>
          <w:sz w:val="18"/>
          <w:szCs w:val="18"/>
          <w:lang w:eastAsia="ru-RU"/>
        </w:rPr>
        <w:t>эффективно</w:t>
      </w:r>
      <w:r w:rsidRPr="00DB6DCA">
        <w:rPr>
          <w:rFonts w:ascii="Times New Roman" w:eastAsia="Times New Roman" w:hAnsi="Times New Roman" w:cs="Times New Roman"/>
          <w:i/>
          <w:vanish/>
          <w:sz w:val="18"/>
          <w:szCs w:val="18"/>
          <w:lang w:val="en-US" w:eastAsia="ru-RU"/>
        </w:rPr>
        <w:t xml:space="preserve"> </w:t>
      </w:r>
      <w:r w:rsidRPr="00DB6DCA">
        <w:rPr>
          <w:rFonts w:ascii="Times New Roman" w:eastAsia="Times New Roman" w:hAnsi="Times New Roman" w:cs="Times New Roman"/>
          <w:i/>
          <w:vanish/>
          <w:sz w:val="18"/>
          <w:szCs w:val="18"/>
          <w:lang w:eastAsia="ru-RU"/>
        </w:rPr>
        <w:t>сорбирует</w:t>
      </w:r>
      <w:r w:rsidRPr="00DB6DCA">
        <w:rPr>
          <w:rFonts w:ascii="Times New Roman" w:eastAsia="Times New Roman" w:hAnsi="Times New Roman" w:cs="Times New Roman"/>
          <w:i/>
          <w:vanish/>
          <w:sz w:val="18"/>
          <w:szCs w:val="18"/>
          <w:lang w:val="en-US" w:eastAsia="ru-RU"/>
        </w:rPr>
        <w:t xml:space="preserve"> </w:t>
      </w:r>
      <w:r w:rsidRPr="00DB6DCA">
        <w:rPr>
          <w:rFonts w:ascii="Times New Roman" w:eastAsia="Times New Roman" w:hAnsi="Times New Roman" w:cs="Times New Roman"/>
          <w:i/>
          <w:vanish/>
          <w:sz w:val="18"/>
          <w:szCs w:val="18"/>
          <w:lang w:eastAsia="ru-RU"/>
        </w:rPr>
        <w:t>не</w:t>
      </w:r>
      <w:r w:rsidRPr="00DB6DCA">
        <w:rPr>
          <w:rFonts w:ascii="Times New Roman" w:eastAsia="Times New Roman" w:hAnsi="Times New Roman" w:cs="Times New Roman"/>
          <w:i/>
          <w:vanish/>
          <w:sz w:val="18"/>
          <w:szCs w:val="18"/>
          <w:lang w:val="en-US" w:eastAsia="ru-RU"/>
        </w:rPr>
        <w:t xml:space="preserve"> </w:t>
      </w:r>
      <w:r w:rsidRPr="00DB6DCA">
        <w:rPr>
          <w:rFonts w:ascii="Times New Roman" w:eastAsia="Times New Roman" w:hAnsi="Times New Roman" w:cs="Times New Roman"/>
          <w:i/>
          <w:vanish/>
          <w:sz w:val="18"/>
          <w:szCs w:val="18"/>
          <w:lang w:eastAsia="ru-RU"/>
        </w:rPr>
        <w:t>только</w:t>
      </w:r>
      <w:r w:rsidRPr="00DB6DCA">
        <w:rPr>
          <w:rFonts w:ascii="Times New Roman" w:eastAsia="Times New Roman" w:hAnsi="Times New Roman" w:cs="Times New Roman"/>
          <w:i/>
          <w:vanish/>
          <w:sz w:val="18"/>
          <w:szCs w:val="18"/>
          <w:lang w:val="en-US" w:eastAsia="ru-RU"/>
        </w:rPr>
        <w:t xml:space="preserve"> </w:t>
      </w:r>
      <w:r w:rsidRPr="00DB6DCA">
        <w:rPr>
          <w:rFonts w:ascii="Times New Roman" w:eastAsia="Times New Roman" w:hAnsi="Times New Roman" w:cs="Times New Roman"/>
          <w:i/>
          <w:vanish/>
          <w:sz w:val="18"/>
          <w:szCs w:val="18"/>
          <w:lang w:eastAsia="ru-RU"/>
        </w:rPr>
        <w:t>ЭТ</w:t>
      </w:r>
      <w:r w:rsidRPr="00DB6DCA">
        <w:rPr>
          <w:rFonts w:ascii="Times New Roman" w:eastAsia="Times New Roman" w:hAnsi="Times New Roman" w:cs="Times New Roman"/>
          <w:i/>
          <w:vanish/>
          <w:sz w:val="18"/>
          <w:szCs w:val="18"/>
          <w:lang w:val="en-US" w:eastAsia="ru-RU"/>
        </w:rPr>
        <w:t xml:space="preserve">, </w:t>
      </w:r>
      <w:r w:rsidRPr="00DB6DCA">
        <w:rPr>
          <w:rFonts w:ascii="Times New Roman" w:eastAsia="Times New Roman" w:hAnsi="Times New Roman" w:cs="Times New Roman"/>
          <w:i/>
          <w:vanish/>
          <w:sz w:val="18"/>
          <w:szCs w:val="18"/>
          <w:lang w:eastAsia="ru-RU"/>
        </w:rPr>
        <w:t>но</w:t>
      </w:r>
      <w:r w:rsidRPr="00DB6DCA">
        <w:rPr>
          <w:rFonts w:ascii="Times New Roman" w:eastAsia="Times New Roman" w:hAnsi="Times New Roman" w:cs="Times New Roman"/>
          <w:i/>
          <w:vanish/>
          <w:sz w:val="18"/>
          <w:szCs w:val="18"/>
          <w:lang w:val="en-US" w:eastAsia="ru-RU"/>
        </w:rPr>
        <w:t xml:space="preserve"> </w:t>
      </w:r>
      <w:r w:rsidRPr="00DB6DCA">
        <w:rPr>
          <w:rFonts w:ascii="Times New Roman" w:eastAsia="Times New Roman" w:hAnsi="Times New Roman" w:cs="Times New Roman"/>
          <w:i/>
          <w:vanish/>
          <w:sz w:val="18"/>
          <w:szCs w:val="18"/>
          <w:lang w:eastAsia="ru-RU"/>
        </w:rPr>
        <w:t>и</w:t>
      </w:r>
      <w:r w:rsidRPr="00DB6DCA">
        <w:rPr>
          <w:rFonts w:ascii="Times New Roman" w:eastAsia="Times New Roman" w:hAnsi="Times New Roman" w:cs="Times New Roman"/>
          <w:i/>
          <w:vanish/>
          <w:sz w:val="18"/>
          <w:szCs w:val="18"/>
          <w:lang w:val="en-US" w:eastAsia="ru-RU"/>
        </w:rPr>
        <w:t xml:space="preserve"> </w:t>
      </w:r>
      <w:r w:rsidRPr="00DB6DCA">
        <w:rPr>
          <w:rFonts w:ascii="Times New Roman" w:eastAsia="Times New Roman" w:hAnsi="Times New Roman" w:cs="Times New Roman"/>
          <w:i/>
          <w:vanish/>
          <w:sz w:val="18"/>
          <w:szCs w:val="18"/>
          <w:lang w:eastAsia="ru-RU"/>
        </w:rPr>
        <w:t>тетрагидробиоптерин</w:t>
      </w:r>
      <w:r w:rsidRPr="00DB6DCA">
        <w:rPr>
          <w:rFonts w:ascii="Times New Roman" w:eastAsia="Times New Roman" w:hAnsi="Times New Roman" w:cs="Times New Roman"/>
          <w:i/>
          <w:vanish/>
          <w:sz w:val="18"/>
          <w:szCs w:val="18"/>
          <w:lang w:val="en-US" w:eastAsia="ru-RU"/>
        </w:rPr>
        <w:t xml:space="preserve"> (BH </w:t>
      </w:r>
      <w:r w:rsidRPr="00DB6DCA">
        <w:rPr>
          <w:rFonts w:ascii="Times New Roman" w:eastAsia="Times New Roman" w:hAnsi="Times New Roman" w:cs="Times New Roman"/>
          <w:i/>
          <w:vanish/>
          <w:sz w:val="18"/>
          <w:szCs w:val="18"/>
          <w:vertAlign w:val="subscript"/>
          <w:lang w:val="en-US" w:eastAsia="ru-RU"/>
        </w:rPr>
        <w:t>4</w:t>
      </w:r>
      <w:r w:rsidRPr="00DB6DCA">
        <w:rPr>
          <w:rFonts w:ascii="Times New Roman" w:eastAsia="Times New Roman" w:hAnsi="Times New Roman" w:cs="Times New Roman"/>
          <w:i/>
          <w:vanish/>
          <w:sz w:val="18"/>
          <w:szCs w:val="18"/>
          <w:lang w:val="en-US" w:eastAsia="ru-RU"/>
        </w:rPr>
        <w:t xml:space="preserve"> ) — </w:t>
      </w:r>
      <w:r w:rsidRPr="00DB6DCA">
        <w:rPr>
          <w:rFonts w:ascii="Times New Roman" w:eastAsia="Times New Roman" w:hAnsi="Times New Roman" w:cs="Times New Roman"/>
          <w:i/>
          <w:vanish/>
          <w:sz w:val="18"/>
          <w:szCs w:val="18"/>
          <w:lang w:eastAsia="ru-RU"/>
        </w:rPr>
        <w:t>основной</w:t>
      </w:r>
      <w:r w:rsidRPr="00DB6DCA">
        <w:rPr>
          <w:rFonts w:ascii="Times New Roman" w:eastAsia="Times New Roman" w:hAnsi="Times New Roman" w:cs="Times New Roman"/>
          <w:i/>
          <w:vanish/>
          <w:sz w:val="18"/>
          <w:szCs w:val="18"/>
          <w:lang w:val="en-US" w:eastAsia="ru-RU"/>
        </w:rPr>
        <w:t xml:space="preserve"> </w:t>
      </w:r>
      <w:r w:rsidRPr="00DB6DCA">
        <w:rPr>
          <w:rFonts w:ascii="Times New Roman" w:eastAsia="Times New Roman" w:hAnsi="Times New Roman" w:cs="Times New Roman"/>
          <w:i/>
          <w:vanish/>
          <w:sz w:val="18"/>
          <w:szCs w:val="18"/>
          <w:lang w:eastAsia="ru-RU"/>
        </w:rPr>
        <w:t>кофактор</w:t>
      </w:r>
      <w:r w:rsidRPr="00DB6DCA">
        <w:rPr>
          <w:rFonts w:ascii="Times New Roman" w:eastAsia="Times New Roman" w:hAnsi="Times New Roman" w:cs="Times New Roman"/>
          <w:i/>
          <w:vanish/>
          <w:sz w:val="18"/>
          <w:szCs w:val="18"/>
          <w:lang w:val="en-US" w:eastAsia="ru-RU"/>
        </w:rPr>
        <w:t xml:space="preserve">, </w:t>
      </w:r>
      <w:r w:rsidRPr="00DB6DCA">
        <w:rPr>
          <w:rFonts w:ascii="Times New Roman" w:eastAsia="Times New Roman" w:hAnsi="Times New Roman" w:cs="Times New Roman"/>
          <w:i/>
          <w:vanish/>
          <w:sz w:val="18"/>
          <w:szCs w:val="18"/>
          <w:lang w:eastAsia="ru-RU"/>
        </w:rPr>
        <w:t>индуцирующий</w:t>
      </w:r>
      <w:r w:rsidRPr="00DB6DCA">
        <w:rPr>
          <w:rFonts w:ascii="Times New Roman" w:eastAsia="Times New Roman" w:hAnsi="Times New Roman" w:cs="Times New Roman"/>
          <w:i/>
          <w:vanish/>
          <w:sz w:val="18"/>
          <w:szCs w:val="18"/>
          <w:lang w:val="en-US" w:eastAsia="ru-RU"/>
        </w:rPr>
        <w:t xml:space="preserve"> NO-</w:t>
      </w:r>
      <w:r w:rsidRPr="00DB6DCA">
        <w:rPr>
          <w:rFonts w:ascii="Times New Roman" w:eastAsia="Times New Roman" w:hAnsi="Times New Roman" w:cs="Times New Roman"/>
          <w:i/>
          <w:vanish/>
          <w:sz w:val="18"/>
          <w:szCs w:val="18"/>
          <w:lang w:eastAsia="ru-RU"/>
        </w:rPr>
        <w:t>синтетазу</w:t>
      </w:r>
      <w:r w:rsidRPr="00DB6DCA">
        <w:rPr>
          <w:rFonts w:ascii="Times New Roman" w:eastAsia="Times New Roman" w:hAnsi="Times New Roman" w:cs="Times New Roman"/>
          <w:i/>
          <w:vanish/>
          <w:sz w:val="18"/>
          <w:szCs w:val="18"/>
          <w:lang w:val="en-US" w:eastAsia="ru-RU"/>
        </w:rPr>
        <w:t>.</w:t>
      </w:r>
      <w:r w:rsidRPr="00DB6DCA">
        <w:rPr>
          <w:rFonts w:ascii="Times New Roman" w:eastAsia="Times New Roman" w:hAnsi="Times New Roman" w:cs="Times New Roman"/>
          <w:i/>
          <w:iCs/>
          <w:sz w:val="18"/>
          <w:szCs w:val="18"/>
          <w:lang w:val="en-US" w:eastAsia="ru-RU"/>
        </w:rPr>
        <w:t>. Maruyama et al [12]</w:t>
      </w:r>
      <w:r w:rsidRPr="00DB6DCA">
        <w:rPr>
          <w:rFonts w:ascii="Times New Roman" w:eastAsia="Times New Roman" w:hAnsi="Times New Roman" w:cs="Times New Roman"/>
          <w:sz w:val="18"/>
          <w:szCs w:val="18"/>
          <w:lang w:val="en-US" w:eastAsia="ru-RU"/>
        </w:rPr>
        <w:t xml:space="preserve"> demonstrated that </w:t>
      </w:r>
      <w:r w:rsidR="007725B5" w:rsidRPr="00DB6DCA">
        <w:rPr>
          <w:rFonts w:ascii="Times New Roman" w:eastAsia="Times New Roman" w:hAnsi="Times New Roman" w:cs="Times New Roman"/>
          <w:sz w:val="18"/>
          <w:szCs w:val="18"/>
          <w:lang w:val="en-US" w:eastAsia="ru-RU"/>
        </w:rPr>
        <w:t>polymyxin immobilized hemosorbent</w:t>
      </w:r>
      <w:r w:rsidRPr="00DB6DCA">
        <w:rPr>
          <w:rFonts w:ascii="Times New Roman" w:eastAsia="Times New Roman" w:hAnsi="Times New Roman" w:cs="Times New Roman"/>
          <w:sz w:val="18"/>
          <w:szCs w:val="18"/>
          <w:lang w:val="en-US" w:eastAsia="ru-RU"/>
        </w:rPr>
        <w:t xml:space="preserve"> effectively absorbs not only ET, but </w:t>
      </w:r>
      <w:r w:rsidR="007725B5" w:rsidRPr="00DB6DCA">
        <w:rPr>
          <w:rFonts w:ascii="Times New Roman" w:eastAsia="Times New Roman" w:hAnsi="Times New Roman" w:cs="Times New Roman"/>
          <w:sz w:val="18"/>
          <w:szCs w:val="18"/>
          <w:lang w:val="en-US" w:eastAsia="ru-RU"/>
        </w:rPr>
        <w:t xml:space="preserve">also </w:t>
      </w:r>
      <w:r w:rsidRPr="00DB6DCA">
        <w:rPr>
          <w:rFonts w:ascii="Times New Roman" w:eastAsia="Times New Roman" w:hAnsi="Times New Roman" w:cs="Times New Roman"/>
          <w:sz w:val="18"/>
          <w:szCs w:val="18"/>
          <w:lang w:val="en-US" w:eastAsia="ru-RU"/>
        </w:rPr>
        <w:t>tetrahydrobiopterin (BH</w:t>
      </w:r>
      <w:r w:rsidRPr="00DB6DCA">
        <w:rPr>
          <w:rFonts w:ascii="Times New Roman" w:eastAsia="Times New Roman" w:hAnsi="Times New Roman" w:cs="Times New Roman"/>
          <w:sz w:val="18"/>
          <w:szCs w:val="18"/>
          <w:vertAlign w:val="subscript"/>
          <w:lang w:val="en-US" w:eastAsia="ru-RU"/>
        </w:rPr>
        <w:t>4</w:t>
      </w:r>
      <w:r w:rsidR="007725B5"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7725B5" w:rsidRPr="00DB6DCA">
        <w:rPr>
          <w:rFonts w:ascii="Times New Roman" w:eastAsia="Times New Roman" w:hAnsi="Times New Roman" w:cs="Times New Roman"/>
          <w:sz w:val="18"/>
          <w:szCs w:val="18"/>
          <w:lang w:val="en-US" w:eastAsia="ru-RU"/>
        </w:rPr>
        <w:t xml:space="preserve">which is the </w:t>
      </w:r>
      <w:r w:rsidR="002364D4" w:rsidRPr="00DB6DCA">
        <w:rPr>
          <w:rFonts w:ascii="Times New Roman" w:eastAsia="Times New Roman" w:hAnsi="Times New Roman" w:cs="Times New Roman"/>
          <w:sz w:val="18"/>
          <w:szCs w:val="18"/>
          <w:lang w:val="en-US" w:eastAsia="ru-RU"/>
        </w:rPr>
        <w:t xml:space="preserve">main cofactor inducing nitric oxide </w:t>
      </w:r>
      <w:r w:rsidRPr="00DB6DCA">
        <w:rPr>
          <w:rFonts w:ascii="Times New Roman" w:eastAsia="Times New Roman" w:hAnsi="Times New Roman" w:cs="Times New Roman"/>
          <w:sz w:val="18"/>
          <w:szCs w:val="18"/>
          <w:lang w:val="en-US" w:eastAsia="ru-RU"/>
        </w:rPr>
        <w:t xml:space="preserve">synthase. </w:t>
      </w:r>
    </w:p>
    <w:p w14:paraId="684E1137" w14:textId="77E1D306"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сегодняшний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день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существуют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предназначенные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для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селективного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удаления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эндотоксина</w:t>
      </w:r>
      <w:r w:rsidRPr="00DB6DCA">
        <w:rPr>
          <w:rFonts w:ascii="Times New Roman" w:eastAsia="Times New Roman" w:hAnsi="Times New Roman" w:cs="Times New Roman"/>
          <w:sz w:val="18"/>
          <w:szCs w:val="18"/>
          <w:lang w:val="en-US" w:eastAsia="ru-RU"/>
        </w:rPr>
        <w:t xml:space="preserve"> </w:t>
      </w:r>
      <w:r w:rsidR="002B5F58" w:rsidRPr="00DB6DCA">
        <w:rPr>
          <w:rFonts w:ascii="Times New Roman" w:eastAsia="Times New Roman" w:hAnsi="Times New Roman" w:cs="Times New Roman"/>
          <w:sz w:val="18"/>
          <w:szCs w:val="18"/>
          <w:lang w:val="en-US" w:eastAsia="ru-RU"/>
        </w:rPr>
        <w:t>Today</w:t>
      </w:r>
      <w:r w:rsidRPr="00DB6DCA">
        <w:rPr>
          <w:rFonts w:ascii="Times New Roman" w:eastAsia="Times New Roman" w:hAnsi="Times New Roman" w:cs="Times New Roman"/>
          <w:sz w:val="18"/>
          <w:szCs w:val="18"/>
          <w:lang w:val="en-US" w:eastAsia="ru-RU"/>
        </w:rPr>
        <w:t xml:space="preserve">, there </w:t>
      </w:r>
      <w:r w:rsidR="00942D02" w:rsidRPr="00DB6DCA">
        <w:rPr>
          <w:rFonts w:ascii="Times New Roman" w:eastAsia="Times New Roman" w:hAnsi="Times New Roman" w:cs="Times New Roman"/>
          <w:sz w:val="18"/>
          <w:szCs w:val="18"/>
          <w:lang w:val="en-US" w:eastAsia="ru-RU"/>
        </w:rPr>
        <w:t>are</w:t>
      </w:r>
      <w:r w:rsidR="00200E51" w:rsidRPr="00DB6DCA">
        <w:rPr>
          <w:rFonts w:ascii="Times New Roman" w:eastAsia="Times New Roman" w:hAnsi="Times New Roman" w:cs="Times New Roman"/>
          <w:sz w:val="18"/>
          <w:szCs w:val="18"/>
          <w:lang w:val="en-US" w:eastAsia="ru-RU"/>
        </w:rPr>
        <w:t xml:space="preserve"> </w:t>
      </w:r>
      <w:r w:rsidR="00E633AC" w:rsidRPr="00DB6DCA">
        <w:rPr>
          <w:rFonts w:ascii="Times New Roman" w:eastAsia="Times New Roman" w:hAnsi="Times New Roman" w:cs="Times New Roman"/>
          <w:sz w:val="18"/>
          <w:szCs w:val="18"/>
          <w:lang w:val="en-US" w:eastAsia="ru-RU"/>
        </w:rPr>
        <w:t>hemosorbents</w:t>
      </w:r>
      <w:r w:rsidRPr="00DB6DCA">
        <w:rPr>
          <w:rFonts w:ascii="Times New Roman" w:eastAsia="Times New Roman" w:hAnsi="Times New Roman" w:cs="Times New Roman"/>
          <w:sz w:val="18"/>
          <w:szCs w:val="18"/>
          <w:lang w:val="en-US" w:eastAsia="ru-RU"/>
        </w:rPr>
        <w:t xml:space="preserve"> designed for the selective removal of endotoxin </w:t>
      </w:r>
      <w:r w:rsidR="00E633AC" w:rsidRPr="00DB6DCA">
        <w:rPr>
          <w:rFonts w:ascii="Times New Roman" w:eastAsia="Times New Roman" w:hAnsi="Times New Roman" w:cs="Times New Roman"/>
          <w:sz w:val="18"/>
          <w:szCs w:val="18"/>
          <w:lang w:val="en-US" w:eastAsia="ru-RU"/>
        </w:rPr>
        <w:t>– “</w:t>
      </w:r>
      <w:r w:rsidRPr="00DB6DCA">
        <w:rPr>
          <w:rFonts w:ascii="Times New Roman" w:eastAsia="Times New Roman" w:hAnsi="Times New Roman" w:cs="Times New Roman"/>
          <w:sz w:val="18"/>
          <w:szCs w:val="18"/>
          <w:lang w:val="en-US" w:eastAsia="ru-RU"/>
        </w:rPr>
        <w:t>Toraymyxin</w:t>
      </w:r>
      <w:r w:rsidR="00E633AC"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and </w:t>
      </w:r>
      <w:r w:rsidR="00E633AC" w:rsidRPr="00DB6DCA">
        <w:rPr>
          <w:rFonts w:ascii="Times New Roman" w:eastAsia="Times New Roman" w:hAnsi="Times New Roman" w:cs="Times New Roman"/>
          <w:i/>
          <w:iCs/>
          <w:sz w:val="18"/>
          <w:szCs w:val="18"/>
          <w:lang w:val="en-US" w:eastAsia="ru-RU"/>
        </w:rPr>
        <w:t>“LPS Adsorber”</w:t>
      </w:r>
      <w:r w:rsidRPr="00DB6DCA">
        <w:rPr>
          <w:rFonts w:ascii="Times New Roman" w:eastAsia="Times New Roman" w:hAnsi="Times New Roman" w:cs="Times New Roman"/>
          <w:i/>
          <w:iCs/>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E633AC" w:rsidRPr="00DB6DCA">
        <w:rPr>
          <w:rFonts w:ascii="Times New Roman" w:eastAsia="Times New Roman" w:hAnsi="Times New Roman" w:cs="Times New Roman"/>
          <w:sz w:val="18"/>
          <w:szCs w:val="18"/>
          <w:lang w:val="en-US" w:eastAsia="ru-RU"/>
        </w:rPr>
        <w:t>which have all necessary properties for the</w:t>
      </w:r>
      <w:r w:rsidRPr="00DB6DCA">
        <w:rPr>
          <w:rFonts w:ascii="Times New Roman" w:eastAsia="Times New Roman" w:hAnsi="Times New Roman" w:cs="Times New Roman"/>
          <w:sz w:val="18"/>
          <w:szCs w:val="18"/>
          <w:lang w:val="en-US" w:eastAsia="ru-RU"/>
        </w:rPr>
        <w:t xml:space="preserve"> effective and safe treatment of sepsis: high adsorption</w:t>
      </w:r>
      <w:r w:rsidRPr="00DB6DCA">
        <w:rPr>
          <w:rFonts w:ascii="Times New Roman" w:eastAsia="Times New Roman" w:hAnsi="Times New Roman" w:cs="Times New Roman"/>
          <w:sz w:val="18"/>
          <w:szCs w:val="18"/>
          <w:lang w:val="en-US" w:eastAsia="ru-RU"/>
        </w:rPr>
        <w:softHyphen/>
      </w:r>
      <w:r w:rsidRPr="00DB6DCA">
        <w:rPr>
          <w:rFonts w:ascii="Times New Roman" w:eastAsia="Times New Roman" w:hAnsi="Times New Roman" w:cs="Times New Roman"/>
          <w:vanish/>
          <w:sz w:val="18"/>
          <w:szCs w:val="18"/>
          <w:lang w:eastAsia="ru-RU"/>
        </w:rPr>
        <w:t>ционная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способность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темп</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сорбции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структурная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стабильность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совместимость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кровью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отсутствие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механического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химического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повреждений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крови</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capacity and the rate of adsorption, structural stability, compatibility with blood (the absence of mechanical and chemical damage to the blood).</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одном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крупных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исследований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i/>
          <w:iCs/>
          <w:vanish/>
          <w:sz w:val="18"/>
          <w:szCs w:val="18"/>
          <w:lang w:val="en-US" w:eastAsia="ru-RU"/>
        </w:rPr>
        <w:t>EUPHAS</w:t>
      </w:r>
      <w:r w:rsidRPr="00DB6DCA">
        <w:rPr>
          <w:rFonts w:ascii="Times New Roman" w:eastAsia="Times New Roman" w:hAnsi="Times New Roman" w:cs="Times New Roman"/>
          <w:vanish/>
          <w:sz w:val="18"/>
          <w:szCs w:val="18"/>
          <w:lang w:val="en-US" w:eastAsia="ru-RU"/>
        </w:rPr>
        <w:t xml:space="preserve"> , </w:t>
      </w:r>
      <w:r w:rsidRPr="00DB6DCA">
        <w:rPr>
          <w:rFonts w:ascii="Times New Roman" w:eastAsia="Times New Roman" w:hAnsi="Times New Roman" w:cs="Times New Roman"/>
          <w:vanish/>
          <w:sz w:val="18"/>
          <w:szCs w:val="18"/>
          <w:lang w:eastAsia="ru-RU"/>
        </w:rPr>
        <w:t>проводимых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последние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годы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мировой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практике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посвященных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оценке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эффективности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раннего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применения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селективной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адсорбции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сепсисе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установлено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что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после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процедур</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значительно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увеличилось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среднее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артериальное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давление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САД</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снизилась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потребность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вазопрессорах</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E633AC" w:rsidRPr="00DB6DCA">
        <w:rPr>
          <w:rFonts w:ascii="Times New Roman" w:eastAsia="Times New Roman" w:hAnsi="Times New Roman" w:cs="Times New Roman"/>
          <w:sz w:val="18"/>
          <w:szCs w:val="18"/>
          <w:lang w:val="en-US" w:eastAsia="ru-RU"/>
        </w:rPr>
        <w:t xml:space="preserve">In an extensive </w:t>
      </w:r>
      <w:r w:rsidRPr="00DB6DCA">
        <w:rPr>
          <w:rFonts w:ascii="Times New Roman" w:eastAsia="Times New Roman" w:hAnsi="Times New Roman" w:cs="Times New Roman"/>
          <w:sz w:val="18"/>
          <w:szCs w:val="18"/>
          <w:lang w:val="en-US" w:eastAsia="ru-RU"/>
        </w:rPr>
        <w:t xml:space="preserve">study </w:t>
      </w:r>
      <w:r w:rsidR="00E633AC" w:rsidRPr="00DB6DCA">
        <w:rPr>
          <w:rFonts w:ascii="Times New Roman" w:eastAsia="Times New Roman" w:hAnsi="Times New Roman" w:cs="Times New Roman"/>
          <w:sz w:val="18"/>
          <w:szCs w:val="18"/>
          <w:lang w:val="en-US" w:eastAsia="ru-RU"/>
        </w:rPr>
        <w:t xml:space="preserve">of </w:t>
      </w:r>
      <w:r w:rsidRPr="00DB6DCA">
        <w:rPr>
          <w:rFonts w:ascii="Times New Roman" w:eastAsia="Times New Roman" w:hAnsi="Times New Roman" w:cs="Times New Roman"/>
          <w:i/>
          <w:iCs/>
          <w:sz w:val="18"/>
          <w:szCs w:val="18"/>
          <w:lang w:val="en-US" w:eastAsia="ru-RU"/>
        </w:rPr>
        <w:t>EUPHAS,</w:t>
      </w:r>
      <w:r w:rsidRPr="00DB6DCA">
        <w:rPr>
          <w:rFonts w:ascii="Times New Roman" w:eastAsia="Times New Roman" w:hAnsi="Times New Roman" w:cs="Times New Roman"/>
          <w:sz w:val="18"/>
          <w:szCs w:val="18"/>
          <w:lang w:val="en-US" w:eastAsia="ru-RU"/>
        </w:rPr>
        <w:t xml:space="preserve"> conducted </w:t>
      </w:r>
      <w:r w:rsidR="00692087">
        <w:rPr>
          <w:rFonts w:ascii="Times New Roman" w:eastAsia="Times New Roman" w:hAnsi="Times New Roman" w:cs="Times New Roman"/>
          <w:sz w:val="18"/>
          <w:szCs w:val="18"/>
          <w:lang w:val="en-US" w:eastAsia="ru-RU"/>
        </w:rPr>
        <w:t xml:space="preserve">over </w:t>
      </w:r>
      <w:r w:rsidRPr="00DB6DCA">
        <w:rPr>
          <w:rFonts w:ascii="Times New Roman" w:eastAsia="Times New Roman" w:hAnsi="Times New Roman" w:cs="Times New Roman"/>
          <w:sz w:val="18"/>
          <w:szCs w:val="18"/>
          <w:lang w:val="en-US" w:eastAsia="ru-RU"/>
        </w:rPr>
        <w:t xml:space="preserve">recent years </w:t>
      </w:r>
      <w:r w:rsidR="00E633AC" w:rsidRPr="00DB6DCA">
        <w:rPr>
          <w:rFonts w:ascii="Times New Roman" w:eastAsia="Times New Roman" w:hAnsi="Times New Roman" w:cs="Times New Roman"/>
          <w:sz w:val="18"/>
          <w:szCs w:val="18"/>
          <w:lang w:val="en-US" w:eastAsia="ru-RU"/>
        </w:rPr>
        <w:t>around</w:t>
      </w:r>
      <w:r w:rsidRPr="00DB6DCA">
        <w:rPr>
          <w:rFonts w:ascii="Times New Roman" w:eastAsia="Times New Roman" w:hAnsi="Times New Roman" w:cs="Times New Roman"/>
          <w:sz w:val="18"/>
          <w:szCs w:val="18"/>
          <w:lang w:val="en-US" w:eastAsia="ru-RU"/>
        </w:rPr>
        <w:t xml:space="preserve"> the world and dedicated to evaluating the effectiveness of early use of selective </w:t>
      </w:r>
      <w:r w:rsidR="00692087">
        <w:rPr>
          <w:rFonts w:ascii="Times New Roman" w:eastAsia="Times New Roman" w:hAnsi="Times New Roman" w:cs="Times New Roman"/>
          <w:sz w:val="18"/>
          <w:szCs w:val="18"/>
          <w:lang w:val="en-US" w:eastAsia="ru-RU"/>
        </w:rPr>
        <w:t>ET adsorption</w:t>
      </w:r>
      <w:r w:rsidRPr="00DB6DCA">
        <w:rPr>
          <w:rFonts w:ascii="Times New Roman" w:eastAsia="Times New Roman" w:hAnsi="Times New Roman" w:cs="Times New Roman"/>
          <w:sz w:val="18"/>
          <w:szCs w:val="18"/>
          <w:lang w:val="en-US" w:eastAsia="ru-RU"/>
        </w:rPr>
        <w:t xml:space="preserve"> in sepsis, it was found that the arterial pressure increased significantly after </w:t>
      </w:r>
      <w:r w:rsidR="00BA33F7" w:rsidRPr="00DB6DCA">
        <w:rPr>
          <w:rFonts w:ascii="Times New Roman" w:eastAsia="Times New Roman" w:hAnsi="Times New Roman" w:cs="Times New Roman"/>
          <w:sz w:val="18"/>
          <w:szCs w:val="18"/>
          <w:lang w:val="en-US" w:eastAsia="ru-RU"/>
        </w:rPr>
        <w:t>the procedure and the</w:t>
      </w:r>
      <w:r w:rsidRPr="00DB6DCA">
        <w:rPr>
          <w:rFonts w:ascii="Times New Roman" w:eastAsia="Times New Roman" w:hAnsi="Times New Roman" w:cs="Times New Roman"/>
          <w:sz w:val="18"/>
          <w:szCs w:val="18"/>
          <w:lang w:val="en-US" w:eastAsia="ru-RU"/>
        </w:rPr>
        <w:t xml:space="preserve"> need for vasopressor</w:t>
      </w:r>
      <w:r w:rsidR="00BA33F7" w:rsidRPr="00DB6DCA">
        <w:rPr>
          <w:rFonts w:ascii="Times New Roman" w:eastAsia="Times New Roman" w:hAnsi="Times New Roman" w:cs="Times New Roman"/>
          <w:sz w:val="18"/>
          <w:szCs w:val="18"/>
          <w:lang w:val="en-US" w:eastAsia="ru-RU"/>
        </w:rPr>
        <w:t xml:space="preserve"> fell</w:t>
      </w:r>
      <w:r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Общая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динамика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состояния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больных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была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положительной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что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выразилось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значимом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снижении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количества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баллов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его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оценке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шкале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i/>
          <w:iCs/>
          <w:vanish/>
          <w:sz w:val="18"/>
          <w:szCs w:val="18"/>
          <w:lang w:val="en-US" w:eastAsia="ru-RU"/>
        </w:rPr>
        <w:t>SOFA</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sz w:val="18"/>
          <w:szCs w:val="18"/>
          <w:lang w:val="en-US" w:eastAsia="ru-RU"/>
        </w:rPr>
        <w:t xml:space="preserve"> The overall </w:t>
      </w:r>
      <w:r w:rsidR="00BA33F7" w:rsidRPr="00DB6DCA">
        <w:rPr>
          <w:rFonts w:ascii="Times New Roman" w:eastAsia="Times New Roman" w:hAnsi="Times New Roman" w:cs="Times New Roman"/>
          <w:sz w:val="18"/>
          <w:szCs w:val="18"/>
          <w:lang w:val="en-US" w:eastAsia="ru-RU"/>
        </w:rPr>
        <w:t>progress</w:t>
      </w:r>
      <w:r w:rsidRPr="00DB6DCA">
        <w:rPr>
          <w:rFonts w:ascii="Times New Roman" w:eastAsia="Times New Roman" w:hAnsi="Times New Roman" w:cs="Times New Roman"/>
          <w:sz w:val="18"/>
          <w:szCs w:val="18"/>
          <w:lang w:val="en-US" w:eastAsia="ru-RU"/>
        </w:rPr>
        <w:t xml:space="preserve"> of the patients</w:t>
      </w:r>
      <w:r w:rsidR="00692087">
        <w:rPr>
          <w:rFonts w:ascii="Times New Roman" w:eastAsia="Times New Roman" w:hAnsi="Times New Roman" w:cs="Times New Roman"/>
          <w:sz w:val="18"/>
          <w:szCs w:val="18"/>
          <w:lang w:val="en-US" w:eastAsia="ru-RU"/>
        </w:rPr>
        <w:t>’</w:t>
      </w:r>
      <w:r w:rsidR="00BA33F7" w:rsidRPr="00DB6DCA">
        <w:rPr>
          <w:rFonts w:ascii="Times New Roman" w:eastAsia="Times New Roman" w:hAnsi="Times New Roman" w:cs="Times New Roman"/>
          <w:sz w:val="18"/>
          <w:szCs w:val="18"/>
          <w:lang w:val="en-US" w:eastAsia="ru-RU"/>
        </w:rPr>
        <w:t xml:space="preserve"> condition</w:t>
      </w:r>
      <w:r w:rsidRPr="00DB6DCA">
        <w:rPr>
          <w:rFonts w:ascii="Times New Roman" w:eastAsia="Times New Roman" w:hAnsi="Times New Roman" w:cs="Times New Roman"/>
          <w:sz w:val="18"/>
          <w:szCs w:val="18"/>
          <w:lang w:val="en-US" w:eastAsia="ru-RU"/>
        </w:rPr>
        <w:t xml:space="preserve"> was positive, which resulted in a significant</w:t>
      </w:r>
      <w:r w:rsidR="00BA33F7" w:rsidRPr="00DB6DCA">
        <w:rPr>
          <w:rFonts w:ascii="Times New Roman" w:eastAsia="Times New Roman" w:hAnsi="Times New Roman" w:cs="Times New Roman"/>
          <w:sz w:val="18"/>
          <w:szCs w:val="18"/>
          <w:lang w:val="en-US" w:eastAsia="ru-RU"/>
        </w:rPr>
        <w:t>ly lower score</w:t>
      </w:r>
      <w:r w:rsidRPr="00DB6DCA">
        <w:rPr>
          <w:rFonts w:ascii="Times New Roman" w:eastAsia="Times New Roman" w:hAnsi="Times New Roman" w:cs="Times New Roman"/>
          <w:sz w:val="18"/>
          <w:szCs w:val="18"/>
          <w:lang w:val="en-US" w:eastAsia="ru-RU"/>
        </w:rPr>
        <w:t xml:space="preserve"> </w:t>
      </w:r>
      <w:r w:rsidR="00BA33F7" w:rsidRPr="00DB6DCA">
        <w:rPr>
          <w:rFonts w:ascii="Times New Roman" w:eastAsia="Times New Roman" w:hAnsi="Times New Roman" w:cs="Times New Roman"/>
          <w:sz w:val="18"/>
          <w:szCs w:val="18"/>
          <w:lang w:val="en-US" w:eastAsia="ru-RU"/>
        </w:rPr>
        <w:t>according to</w:t>
      </w:r>
      <w:r w:rsidRPr="00DB6DCA">
        <w:rPr>
          <w:rFonts w:ascii="Times New Roman" w:eastAsia="Times New Roman" w:hAnsi="Times New Roman" w:cs="Times New Roman"/>
          <w:sz w:val="18"/>
          <w:szCs w:val="18"/>
          <w:lang w:val="en-US" w:eastAsia="ru-RU"/>
        </w:rPr>
        <w:t xml:space="preserve"> the </w:t>
      </w:r>
      <w:r w:rsidRPr="00DB6DCA">
        <w:rPr>
          <w:rFonts w:ascii="Times New Roman" w:eastAsia="Times New Roman" w:hAnsi="Times New Roman" w:cs="Times New Roman"/>
          <w:i/>
          <w:iCs/>
          <w:sz w:val="18"/>
          <w:szCs w:val="18"/>
          <w:lang w:val="en-US" w:eastAsia="ru-RU"/>
        </w:rPr>
        <w:t>SOFA</w:t>
      </w:r>
      <w:r w:rsidRPr="00DB6DCA">
        <w:rPr>
          <w:rFonts w:ascii="Times New Roman" w:eastAsia="Times New Roman" w:hAnsi="Times New Roman" w:cs="Times New Roman"/>
          <w:sz w:val="18"/>
          <w:szCs w:val="18"/>
          <w:lang w:val="en-US" w:eastAsia="ru-RU"/>
        </w:rPr>
        <w:t xml:space="preserve"> scale.</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сравнения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где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селективную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адсорбцию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применяли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показатели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были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статистически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значимо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хуже</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In the co</w:t>
      </w:r>
      <w:r w:rsidR="00692087">
        <w:rPr>
          <w:rFonts w:ascii="Times New Roman" w:eastAsia="Times New Roman" w:hAnsi="Times New Roman" w:cs="Times New Roman"/>
          <w:sz w:val="18"/>
          <w:szCs w:val="18"/>
          <w:lang w:val="en-US" w:eastAsia="ru-RU"/>
        </w:rPr>
        <w:t>ntrol</w:t>
      </w:r>
      <w:r w:rsidRPr="00DB6DCA">
        <w:rPr>
          <w:rFonts w:ascii="Times New Roman" w:eastAsia="Times New Roman" w:hAnsi="Times New Roman" w:cs="Times New Roman"/>
          <w:sz w:val="18"/>
          <w:szCs w:val="18"/>
          <w:lang w:val="en-US" w:eastAsia="ru-RU"/>
        </w:rPr>
        <w:t xml:space="preserve"> group, where the selective adsorption of ET </w:t>
      </w:r>
      <w:r w:rsidR="00BA33F7" w:rsidRPr="00DB6DCA">
        <w:rPr>
          <w:rFonts w:ascii="Times New Roman" w:eastAsia="Times New Roman" w:hAnsi="Times New Roman" w:cs="Times New Roman"/>
          <w:sz w:val="18"/>
          <w:szCs w:val="18"/>
          <w:lang w:val="en-US" w:eastAsia="ru-RU"/>
        </w:rPr>
        <w:t>was</w:t>
      </w:r>
      <w:r w:rsidRPr="00DB6DCA">
        <w:rPr>
          <w:rFonts w:ascii="Times New Roman" w:eastAsia="Times New Roman" w:hAnsi="Times New Roman" w:cs="Times New Roman"/>
          <w:sz w:val="18"/>
          <w:szCs w:val="18"/>
          <w:lang w:val="en-US" w:eastAsia="ru-RU"/>
        </w:rPr>
        <w:t xml:space="preserve"> not used, </w:t>
      </w:r>
      <w:r w:rsidR="00BA33F7" w:rsidRPr="00DB6DCA">
        <w:rPr>
          <w:rFonts w:ascii="Times New Roman" w:eastAsia="Times New Roman" w:hAnsi="Times New Roman" w:cs="Times New Roman"/>
          <w:sz w:val="18"/>
          <w:szCs w:val="18"/>
          <w:lang w:val="en-US" w:eastAsia="ru-RU"/>
        </w:rPr>
        <w:t>values were</w:t>
      </w:r>
      <w:r w:rsidRPr="00DB6DCA">
        <w:rPr>
          <w:rFonts w:ascii="Times New Roman" w:eastAsia="Times New Roman" w:hAnsi="Times New Roman" w:cs="Times New Roman"/>
          <w:sz w:val="18"/>
          <w:szCs w:val="18"/>
          <w:lang w:val="en-US" w:eastAsia="ru-RU"/>
        </w:rPr>
        <w:t xml:space="preserve"> significantly worse. </w:t>
      </w:r>
      <w:r w:rsidRPr="00DB6DCA">
        <w:rPr>
          <w:rFonts w:ascii="Times New Roman" w:eastAsia="Times New Roman" w:hAnsi="Times New Roman" w:cs="Times New Roman"/>
          <w:vanish/>
          <w:sz w:val="18"/>
          <w:szCs w:val="18"/>
          <w:lang w:eastAsia="ru-RU"/>
        </w:rPr>
        <w:t>Летальность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28-</w:t>
      </w:r>
      <w:r w:rsidRPr="00DB6DCA">
        <w:rPr>
          <w:rFonts w:ascii="Times New Roman" w:eastAsia="Times New Roman" w:hAnsi="Times New Roman" w:cs="Times New Roman"/>
          <w:vanish/>
          <w:sz w:val="18"/>
          <w:szCs w:val="18"/>
          <w:lang w:eastAsia="ru-RU"/>
        </w:rPr>
        <w:t>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сут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составила</w:t>
      </w:r>
      <w:r w:rsidRPr="00DB6DCA">
        <w:rPr>
          <w:rFonts w:ascii="Times New Roman" w:eastAsia="Times New Roman" w:hAnsi="Times New Roman" w:cs="Times New Roman"/>
          <w:vanish/>
          <w:sz w:val="18"/>
          <w:szCs w:val="18"/>
          <w:lang w:val="en-US" w:eastAsia="ru-RU"/>
        </w:rPr>
        <w:t xml:space="preserve"> 32% </w:t>
      </w:r>
      <w:r w:rsidRPr="00DB6DCA">
        <w:rPr>
          <w:rFonts w:ascii="Times New Roman" w:eastAsia="Times New Roman" w:hAnsi="Times New Roman" w:cs="Times New Roman"/>
          <w:vanish/>
          <w:sz w:val="18"/>
          <w:szCs w:val="18"/>
          <w:lang w:eastAsia="ru-RU"/>
        </w:rPr>
        <w:t>при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применении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селективной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адсорбции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53% —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сравнения</w:t>
      </w:r>
      <w:r w:rsidRPr="00DB6DCA">
        <w:rPr>
          <w:rFonts w:ascii="Times New Roman" w:eastAsia="Times New Roman" w:hAnsi="Times New Roman" w:cs="Times New Roman"/>
          <w:vanish/>
          <w:sz w:val="18"/>
          <w:szCs w:val="18"/>
          <w:lang w:val="en-US" w:eastAsia="ru-RU"/>
        </w:rPr>
        <w:t xml:space="preserve"> [13].</w:t>
      </w:r>
      <w:r w:rsidRPr="00DB6DCA">
        <w:rPr>
          <w:rFonts w:ascii="Times New Roman" w:eastAsia="Times New Roman" w:hAnsi="Times New Roman" w:cs="Times New Roman"/>
          <w:sz w:val="18"/>
          <w:szCs w:val="18"/>
          <w:lang w:val="en-US" w:eastAsia="ru-RU"/>
        </w:rPr>
        <w:t xml:space="preserve"> </w:t>
      </w:r>
      <w:r w:rsidR="00BA33F7" w:rsidRPr="00DB6DCA">
        <w:rPr>
          <w:rFonts w:ascii="Times New Roman" w:eastAsia="Times New Roman" w:hAnsi="Times New Roman" w:cs="Times New Roman"/>
          <w:sz w:val="18"/>
          <w:szCs w:val="18"/>
          <w:lang w:val="en-US" w:eastAsia="ru-RU"/>
        </w:rPr>
        <w:t>The mortality on</w:t>
      </w:r>
      <w:r w:rsidRPr="00DB6DCA">
        <w:rPr>
          <w:rFonts w:ascii="Times New Roman" w:eastAsia="Times New Roman" w:hAnsi="Times New Roman" w:cs="Times New Roman"/>
          <w:sz w:val="18"/>
          <w:szCs w:val="18"/>
          <w:lang w:val="en-US" w:eastAsia="ru-RU"/>
        </w:rPr>
        <w:t xml:space="preserve"> day</w:t>
      </w:r>
      <w:r w:rsidR="00BA33F7" w:rsidRPr="00DB6DCA">
        <w:rPr>
          <w:rFonts w:ascii="Times New Roman" w:eastAsia="Times New Roman" w:hAnsi="Times New Roman" w:cs="Times New Roman"/>
          <w:sz w:val="18"/>
          <w:szCs w:val="18"/>
          <w:lang w:val="en-US" w:eastAsia="ru-RU"/>
        </w:rPr>
        <w:t xml:space="preserve"> 28</w:t>
      </w:r>
      <w:r w:rsidRPr="00DB6DCA">
        <w:rPr>
          <w:rFonts w:ascii="Times New Roman" w:eastAsia="Times New Roman" w:hAnsi="Times New Roman" w:cs="Times New Roman"/>
          <w:sz w:val="18"/>
          <w:szCs w:val="18"/>
          <w:lang w:val="en-US" w:eastAsia="ru-RU"/>
        </w:rPr>
        <w:t xml:space="preserve"> was 32% with the sele</w:t>
      </w:r>
      <w:r w:rsidR="00BA33F7" w:rsidRPr="00DB6DCA">
        <w:rPr>
          <w:rFonts w:ascii="Times New Roman" w:eastAsia="Times New Roman" w:hAnsi="Times New Roman" w:cs="Times New Roman"/>
          <w:sz w:val="18"/>
          <w:szCs w:val="18"/>
          <w:lang w:val="en-US" w:eastAsia="ru-RU"/>
        </w:rPr>
        <w:t xml:space="preserve">ctive adsorption of ET and 53% in the </w:t>
      </w:r>
      <w:r w:rsidR="00692087">
        <w:rPr>
          <w:rFonts w:ascii="Times New Roman" w:eastAsia="Times New Roman" w:hAnsi="Times New Roman" w:cs="Times New Roman"/>
          <w:sz w:val="18"/>
          <w:szCs w:val="18"/>
          <w:lang w:val="en-US" w:eastAsia="ru-RU"/>
        </w:rPr>
        <w:t xml:space="preserve">control </w:t>
      </w:r>
      <w:r w:rsidRPr="00DB6DCA">
        <w:rPr>
          <w:rFonts w:ascii="Times New Roman" w:eastAsia="Times New Roman" w:hAnsi="Times New Roman" w:cs="Times New Roman"/>
          <w:sz w:val="18"/>
          <w:szCs w:val="18"/>
          <w:lang w:val="en-US" w:eastAsia="ru-RU"/>
        </w:rPr>
        <w:t xml:space="preserve">group [13]. </w:t>
      </w:r>
    </w:p>
    <w:p w14:paraId="15F75468" w14:textId="10051C73"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Однако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методология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исследования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i/>
          <w:iCs/>
          <w:vanish/>
          <w:sz w:val="18"/>
          <w:szCs w:val="18"/>
          <w:lang w:val="en-US" w:eastAsia="ru-RU"/>
        </w:rPr>
        <w:t>EUPHAS</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была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подвергнута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критике</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However, the methodology </w:t>
      </w:r>
      <w:r w:rsidR="00BA33F7" w:rsidRPr="00DB6DCA">
        <w:rPr>
          <w:rFonts w:ascii="Times New Roman" w:eastAsia="Times New Roman" w:hAnsi="Times New Roman" w:cs="Times New Roman"/>
          <w:sz w:val="18"/>
          <w:szCs w:val="18"/>
          <w:lang w:val="en-US" w:eastAsia="ru-RU"/>
        </w:rPr>
        <w:t xml:space="preserve">of the </w:t>
      </w:r>
      <w:r w:rsidRPr="00DB6DCA">
        <w:rPr>
          <w:rFonts w:ascii="Times New Roman" w:eastAsia="Times New Roman" w:hAnsi="Times New Roman" w:cs="Times New Roman"/>
          <w:i/>
          <w:iCs/>
          <w:sz w:val="18"/>
          <w:szCs w:val="18"/>
          <w:lang w:val="en-US" w:eastAsia="ru-RU"/>
        </w:rPr>
        <w:t>EUPHAS</w:t>
      </w:r>
      <w:r w:rsidRPr="00DB6DCA">
        <w:rPr>
          <w:rFonts w:ascii="Times New Roman" w:eastAsia="Times New Roman" w:hAnsi="Times New Roman" w:cs="Times New Roman"/>
          <w:sz w:val="18"/>
          <w:szCs w:val="18"/>
          <w:lang w:val="en-US" w:eastAsia="ru-RU"/>
        </w:rPr>
        <w:t xml:space="preserve"> study has been criticized. </w:t>
      </w:r>
      <w:r w:rsidRPr="00DB6DCA">
        <w:rPr>
          <w:rFonts w:ascii="Times New Roman" w:eastAsia="Times New Roman" w:hAnsi="Times New Roman" w:cs="Times New Roman"/>
          <w:vanish/>
          <w:sz w:val="18"/>
          <w:szCs w:val="18"/>
          <w:lang w:eastAsia="ru-RU"/>
        </w:rPr>
        <w:t>Последующие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промежуточные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результаты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исследований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i/>
          <w:iCs/>
          <w:vanish/>
          <w:sz w:val="18"/>
          <w:szCs w:val="18"/>
          <w:lang w:val="en-US" w:eastAsia="ru-RU"/>
        </w:rPr>
        <w:t>EUPHRATES</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i/>
          <w:iCs/>
          <w:vanish/>
          <w:sz w:val="18"/>
          <w:szCs w:val="18"/>
          <w:lang w:val="en-US" w:eastAsia="ru-RU"/>
        </w:rPr>
        <w:t>EUPHAS</w:t>
      </w:r>
      <w:r w:rsidRPr="00DB6DCA">
        <w:rPr>
          <w:rFonts w:ascii="Times New Roman" w:eastAsia="Times New Roman" w:hAnsi="Times New Roman" w:cs="Times New Roman"/>
          <w:vanish/>
          <w:sz w:val="18"/>
          <w:szCs w:val="18"/>
          <w:lang w:val="en-US" w:eastAsia="ru-RU"/>
        </w:rPr>
        <w:t xml:space="preserve"> 2, </w:t>
      </w:r>
      <w:r w:rsidRPr="00DB6DCA">
        <w:rPr>
          <w:rFonts w:ascii="Times New Roman" w:eastAsia="Times New Roman" w:hAnsi="Times New Roman" w:cs="Times New Roman"/>
          <w:vanish/>
          <w:sz w:val="18"/>
          <w:szCs w:val="18"/>
          <w:lang w:eastAsia="ru-RU"/>
        </w:rPr>
        <w:t>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также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другие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исследования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подтвердили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высокую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эффективность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селективной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адсорбции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эндотоксина</w:t>
      </w:r>
      <w:r w:rsidRPr="00DB6DCA">
        <w:rPr>
          <w:rFonts w:ascii="Times New Roman" w:eastAsia="Times New Roman" w:hAnsi="Times New Roman" w:cs="Times New Roman"/>
          <w:vanish/>
          <w:sz w:val="18"/>
          <w:szCs w:val="18"/>
          <w:lang w:val="en-US" w:eastAsia="ru-RU"/>
        </w:rPr>
        <w:t xml:space="preserve"> [14–16].</w:t>
      </w:r>
      <w:r w:rsidRPr="00DB6DCA">
        <w:rPr>
          <w:rFonts w:ascii="Times New Roman" w:eastAsia="Times New Roman" w:hAnsi="Times New Roman" w:cs="Times New Roman"/>
          <w:sz w:val="18"/>
          <w:szCs w:val="18"/>
          <w:lang w:val="en-US" w:eastAsia="ru-RU"/>
        </w:rPr>
        <w:t>T</w:t>
      </w:r>
      <w:r w:rsidR="00BA33F7" w:rsidRPr="00DB6DCA">
        <w:rPr>
          <w:rFonts w:ascii="Times New Roman" w:eastAsia="Times New Roman" w:hAnsi="Times New Roman" w:cs="Times New Roman"/>
          <w:sz w:val="18"/>
          <w:szCs w:val="18"/>
          <w:lang w:val="en-US" w:eastAsia="ru-RU"/>
        </w:rPr>
        <w:t>he following interim results of</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i/>
          <w:iCs/>
          <w:sz w:val="18"/>
          <w:szCs w:val="18"/>
          <w:lang w:val="en-US" w:eastAsia="ru-RU"/>
        </w:rPr>
        <w:t>EUPHRATES</w:t>
      </w:r>
      <w:r w:rsidRPr="00DB6DCA">
        <w:rPr>
          <w:rFonts w:ascii="Times New Roman" w:eastAsia="Times New Roman" w:hAnsi="Times New Roman" w:cs="Times New Roman"/>
          <w:sz w:val="18"/>
          <w:szCs w:val="18"/>
          <w:lang w:val="en-US" w:eastAsia="ru-RU"/>
        </w:rPr>
        <w:t xml:space="preserve"> </w:t>
      </w:r>
      <w:r w:rsidR="00BA33F7" w:rsidRPr="00DB6DCA">
        <w:rPr>
          <w:rFonts w:ascii="Times New Roman" w:eastAsia="Times New Roman" w:hAnsi="Times New Roman" w:cs="Times New Roman"/>
          <w:sz w:val="18"/>
          <w:szCs w:val="18"/>
          <w:lang w:val="en-US" w:eastAsia="ru-RU"/>
        </w:rPr>
        <w:t xml:space="preserve">and </w:t>
      </w:r>
      <w:r w:rsidRPr="00DB6DCA">
        <w:rPr>
          <w:rFonts w:ascii="Times New Roman" w:eastAsia="Times New Roman" w:hAnsi="Times New Roman" w:cs="Times New Roman"/>
          <w:i/>
          <w:iCs/>
          <w:sz w:val="18"/>
          <w:szCs w:val="18"/>
          <w:lang w:val="en-US" w:eastAsia="ru-RU"/>
        </w:rPr>
        <w:t>EUPHAS</w:t>
      </w:r>
      <w:r w:rsidRPr="00DB6DCA">
        <w:rPr>
          <w:rFonts w:ascii="Times New Roman" w:eastAsia="Times New Roman" w:hAnsi="Times New Roman" w:cs="Times New Roman"/>
          <w:sz w:val="18"/>
          <w:szCs w:val="18"/>
          <w:lang w:val="en-US" w:eastAsia="ru-RU"/>
        </w:rPr>
        <w:t xml:space="preserve"> 2</w:t>
      </w:r>
      <w:r w:rsidR="00BA33F7" w:rsidRPr="00DB6DCA">
        <w:rPr>
          <w:rFonts w:ascii="Times New Roman" w:eastAsia="Times New Roman" w:hAnsi="Times New Roman" w:cs="Times New Roman"/>
          <w:sz w:val="18"/>
          <w:szCs w:val="18"/>
          <w:lang w:val="en-US" w:eastAsia="ru-RU"/>
        </w:rPr>
        <w:t xml:space="preserve"> studies</w:t>
      </w:r>
      <w:r w:rsidRPr="00DB6DCA">
        <w:rPr>
          <w:rFonts w:ascii="Times New Roman" w:eastAsia="Times New Roman" w:hAnsi="Times New Roman" w:cs="Times New Roman"/>
          <w:sz w:val="18"/>
          <w:szCs w:val="18"/>
          <w:lang w:val="en-US" w:eastAsia="ru-RU"/>
        </w:rPr>
        <w:t>, as well as other studies have confirmed the high efficiency of the selective adsorption of endotoxin [14-16].</w:t>
      </w:r>
      <w:r w:rsidRPr="00DB6DCA">
        <w:rPr>
          <w:rFonts w:ascii="Times New Roman" w:eastAsia="Times New Roman" w:hAnsi="Times New Roman" w:cs="Times New Roman"/>
          <w:vanish/>
          <w:sz w:val="18"/>
          <w:szCs w:val="18"/>
          <w:lang w:eastAsia="ru-RU"/>
        </w:rPr>
        <w:t>По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данным</w:t>
      </w:r>
      <w:r w:rsidRPr="00DB6DCA">
        <w:rPr>
          <w:rFonts w:ascii="Times New Roman" w:eastAsia="Times New Roman" w:hAnsi="Times New Roman" w:cs="Times New Roman"/>
          <w:vanish/>
          <w:sz w:val="18"/>
          <w:szCs w:val="18"/>
          <w:lang w:val="en-US" w:eastAsia="ru-RU"/>
        </w:rPr>
        <w:t xml:space="preserve"> 9 </w:t>
      </w:r>
      <w:r w:rsidRPr="00DB6DCA">
        <w:rPr>
          <w:rFonts w:ascii="Times New Roman" w:eastAsia="Times New Roman" w:hAnsi="Times New Roman" w:cs="Times New Roman"/>
          <w:vanish/>
          <w:sz w:val="18"/>
          <w:szCs w:val="18"/>
          <w:lang w:eastAsia="ru-RU"/>
        </w:rPr>
        <w:t>рандомизированных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контролируемых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исследований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10 </w:t>
      </w:r>
      <w:r w:rsidRPr="00DB6DCA">
        <w:rPr>
          <w:rFonts w:ascii="Times New Roman" w:eastAsia="Times New Roman" w:hAnsi="Times New Roman" w:cs="Times New Roman"/>
          <w:vanish/>
          <w:sz w:val="18"/>
          <w:szCs w:val="18"/>
          <w:lang w:eastAsia="ru-RU"/>
        </w:rPr>
        <w:t>обсервационных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исследований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фоне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терапии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помощью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сорбента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уровень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эндотоксина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кровотоке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больных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снижался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33–80% </w:t>
      </w:r>
      <w:r w:rsidRPr="00DB6DCA">
        <w:rPr>
          <w:rFonts w:ascii="Times New Roman" w:eastAsia="Times New Roman" w:hAnsi="Times New Roman" w:cs="Times New Roman"/>
          <w:vanish/>
          <w:sz w:val="18"/>
          <w:szCs w:val="18"/>
          <w:lang w:eastAsia="ru-RU"/>
        </w:rPr>
        <w:t>по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сравнению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исходными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показателями</w:t>
      </w:r>
      <w:r w:rsidRPr="00DB6DCA">
        <w:rPr>
          <w:rFonts w:ascii="Times New Roman" w:eastAsia="Times New Roman" w:hAnsi="Times New Roman" w:cs="Times New Roman"/>
          <w:vanish/>
          <w:sz w:val="18"/>
          <w:szCs w:val="18"/>
          <w:lang w:val="en-US" w:eastAsia="ru-RU"/>
        </w:rPr>
        <w:t xml:space="preserve"> [17].</w:t>
      </w:r>
      <w:r w:rsidRPr="00DB6DCA">
        <w:rPr>
          <w:rFonts w:ascii="Times New Roman" w:eastAsia="Times New Roman" w:hAnsi="Times New Roman" w:cs="Times New Roman"/>
          <w:sz w:val="18"/>
          <w:szCs w:val="18"/>
          <w:lang w:val="en-US" w:eastAsia="ru-RU"/>
        </w:rPr>
        <w:t xml:space="preserve"> According </w:t>
      </w:r>
      <w:r w:rsidR="00413209" w:rsidRPr="00DB6DCA">
        <w:rPr>
          <w:rFonts w:ascii="Times New Roman" w:eastAsia="Times New Roman" w:hAnsi="Times New Roman" w:cs="Times New Roman"/>
          <w:sz w:val="18"/>
          <w:szCs w:val="18"/>
          <w:lang w:val="en-US" w:eastAsia="ru-RU"/>
        </w:rPr>
        <w:t xml:space="preserve">to </w:t>
      </w:r>
      <w:r w:rsidRPr="00DB6DCA">
        <w:rPr>
          <w:rFonts w:ascii="Times New Roman" w:eastAsia="Times New Roman" w:hAnsi="Times New Roman" w:cs="Times New Roman"/>
          <w:sz w:val="18"/>
          <w:szCs w:val="18"/>
          <w:lang w:val="en-US" w:eastAsia="ru-RU"/>
        </w:rPr>
        <w:t>9 RC</w:t>
      </w:r>
      <w:r w:rsidR="00413209" w:rsidRPr="00DB6DCA">
        <w:rPr>
          <w:rFonts w:ascii="Times New Roman" w:eastAsia="Times New Roman" w:hAnsi="Times New Roman" w:cs="Times New Roman"/>
          <w:sz w:val="18"/>
          <w:szCs w:val="18"/>
          <w:lang w:val="en-US" w:eastAsia="ru-RU"/>
        </w:rPr>
        <w:t xml:space="preserve">Ts and 10 observational studies, the concentration </w:t>
      </w:r>
      <w:r w:rsidRPr="00DB6DCA">
        <w:rPr>
          <w:rFonts w:ascii="Times New Roman" w:eastAsia="Times New Roman" w:hAnsi="Times New Roman" w:cs="Times New Roman"/>
          <w:sz w:val="18"/>
          <w:szCs w:val="18"/>
          <w:lang w:val="en-US" w:eastAsia="ru-RU"/>
        </w:rPr>
        <w:t>of endotoxin in the circulation of patients decreased by 33-80% compared to baseline values ​​</w:t>
      </w:r>
      <w:r w:rsidR="00413209" w:rsidRPr="00DB6DCA">
        <w:rPr>
          <w:rFonts w:ascii="Times New Roman" w:eastAsia="Times New Roman" w:hAnsi="Times New Roman" w:cs="Times New Roman"/>
          <w:sz w:val="18"/>
          <w:szCs w:val="18"/>
          <w:lang w:val="en-US" w:eastAsia="ru-RU"/>
        </w:rPr>
        <w:t xml:space="preserve">in the course of polymyxin immobilized hemosorbent therapy </w:t>
      </w:r>
      <w:r w:rsidRPr="00DB6DCA">
        <w:rPr>
          <w:rFonts w:ascii="Times New Roman" w:eastAsia="Times New Roman" w:hAnsi="Times New Roman" w:cs="Times New Roman"/>
          <w:sz w:val="18"/>
          <w:szCs w:val="18"/>
          <w:lang w:val="en-US" w:eastAsia="ru-RU"/>
        </w:rPr>
        <w:t xml:space="preserve">[17].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результате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терапии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помощью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ЛПС</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ГСТ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помимо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уменьшения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концентрации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эндотоксина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наблюдалось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снижение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уровня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некоторых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других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медиаторов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таких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как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i/>
          <w:iCs/>
          <w:vanish/>
          <w:sz w:val="18"/>
          <w:szCs w:val="18"/>
          <w:lang w:val="en-US" w:eastAsia="ru-RU"/>
        </w:rPr>
        <w:t>IL</w:t>
      </w:r>
      <w:r w:rsidRPr="00DB6DCA">
        <w:rPr>
          <w:rFonts w:ascii="Times New Roman" w:eastAsia="Times New Roman" w:hAnsi="Times New Roman" w:cs="Times New Roman"/>
          <w:vanish/>
          <w:sz w:val="18"/>
          <w:szCs w:val="18"/>
          <w:lang w:val="en-US" w:eastAsia="ru-RU"/>
        </w:rPr>
        <w:t xml:space="preserve"> -6, </w:t>
      </w:r>
      <w:r w:rsidRPr="00DB6DCA">
        <w:rPr>
          <w:rFonts w:ascii="Times New Roman" w:eastAsia="Times New Roman" w:hAnsi="Times New Roman" w:cs="Times New Roman"/>
          <w:i/>
          <w:iCs/>
          <w:vanish/>
          <w:sz w:val="18"/>
          <w:szCs w:val="18"/>
          <w:lang w:val="en-US" w:eastAsia="ru-RU"/>
        </w:rPr>
        <w:t>IL</w:t>
      </w:r>
      <w:r w:rsidRPr="00DB6DCA">
        <w:rPr>
          <w:rFonts w:ascii="Times New Roman" w:eastAsia="Times New Roman" w:hAnsi="Times New Roman" w:cs="Times New Roman"/>
          <w:vanish/>
          <w:sz w:val="18"/>
          <w:szCs w:val="18"/>
          <w:lang w:val="en-US" w:eastAsia="ru-RU"/>
        </w:rPr>
        <w:t xml:space="preserve"> -10, </w:t>
      </w:r>
      <w:r w:rsidRPr="00DB6DCA">
        <w:rPr>
          <w:rFonts w:ascii="Times New Roman" w:eastAsia="Times New Roman" w:hAnsi="Times New Roman" w:cs="Times New Roman"/>
          <w:i/>
          <w:iCs/>
          <w:vanish/>
          <w:sz w:val="18"/>
          <w:szCs w:val="18"/>
          <w:lang w:val="en-US" w:eastAsia="ru-RU"/>
        </w:rPr>
        <w:t>IL</w:t>
      </w:r>
      <w:r w:rsidRPr="00DB6DCA">
        <w:rPr>
          <w:rFonts w:ascii="Times New Roman" w:eastAsia="Times New Roman" w:hAnsi="Times New Roman" w:cs="Times New Roman"/>
          <w:vanish/>
          <w:sz w:val="18"/>
          <w:szCs w:val="18"/>
          <w:lang w:val="en-US" w:eastAsia="ru-RU"/>
        </w:rPr>
        <w:t xml:space="preserve"> -18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i/>
          <w:iCs/>
          <w:vanish/>
          <w:sz w:val="18"/>
          <w:szCs w:val="18"/>
          <w:lang w:val="en-US" w:eastAsia="ru-RU"/>
        </w:rPr>
        <w:t>TNF-a</w:t>
      </w:r>
      <w:r w:rsidRPr="00DB6DCA">
        <w:rPr>
          <w:rFonts w:ascii="Times New Roman" w:eastAsia="Times New Roman" w:hAnsi="Times New Roman" w:cs="Times New Roman"/>
          <w:vanish/>
          <w:sz w:val="18"/>
          <w:szCs w:val="18"/>
          <w:lang w:val="en-US" w:eastAsia="ru-RU"/>
        </w:rPr>
        <w:t xml:space="preserve"> [18–20].</w:t>
      </w:r>
      <w:r w:rsidRPr="00DB6DCA">
        <w:rPr>
          <w:rFonts w:ascii="Times New Roman" w:eastAsia="Times New Roman" w:hAnsi="Times New Roman" w:cs="Times New Roman"/>
          <w:sz w:val="18"/>
          <w:szCs w:val="18"/>
          <w:lang w:val="en-US" w:eastAsia="ru-RU"/>
        </w:rPr>
        <w:t xml:space="preserve">As a result of treatment with </w:t>
      </w:r>
      <w:r w:rsidR="00692087">
        <w:rPr>
          <w:rFonts w:ascii="Times New Roman" w:eastAsia="Times New Roman" w:hAnsi="Times New Roman" w:cs="Times New Roman"/>
          <w:sz w:val="18"/>
          <w:szCs w:val="18"/>
          <w:lang w:val="en-US" w:eastAsia="ru-RU"/>
        </w:rPr>
        <w:t xml:space="preserve">anti-LPS </w:t>
      </w:r>
      <w:r w:rsidR="00413209" w:rsidRPr="00DB6DCA">
        <w:rPr>
          <w:rFonts w:ascii="Times New Roman" w:eastAsia="Times New Roman" w:hAnsi="Times New Roman" w:cs="Times New Roman"/>
          <w:sz w:val="18"/>
          <w:szCs w:val="18"/>
          <w:lang w:val="en-US" w:eastAsia="ru-RU"/>
        </w:rPr>
        <w:t>hemosorbent</w:t>
      </w:r>
      <w:r w:rsidRPr="00DB6DCA">
        <w:rPr>
          <w:rFonts w:ascii="Times New Roman" w:eastAsia="Times New Roman" w:hAnsi="Times New Roman" w:cs="Times New Roman"/>
          <w:sz w:val="18"/>
          <w:szCs w:val="18"/>
          <w:lang w:val="en-US" w:eastAsia="ru-RU"/>
        </w:rPr>
        <w:t xml:space="preserve">, in addition to </w:t>
      </w:r>
      <w:r w:rsidR="00413209" w:rsidRPr="00DB6DCA">
        <w:rPr>
          <w:rFonts w:ascii="Times New Roman" w:eastAsia="Times New Roman" w:hAnsi="Times New Roman" w:cs="Times New Roman"/>
          <w:sz w:val="18"/>
          <w:szCs w:val="18"/>
          <w:lang w:val="en-US" w:eastAsia="ru-RU"/>
        </w:rPr>
        <w:t>the fall of endotoxin concentration, some</w:t>
      </w:r>
      <w:r w:rsidRPr="00DB6DCA">
        <w:rPr>
          <w:rFonts w:ascii="Times New Roman" w:eastAsia="Times New Roman" w:hAnsi="Times New Roman" w:cs="Times New Roman"/>
          <w:sz w:val="18"/>
          <w:szCs w:val="18"/>
          <w:lang w:val="en-US" w:eastAsia="ru-RU"/>
        </w:rPr>
        <w:t xml:space="preserve"> other mediators </w:t>
      </w:r>
      <w:r w:rsidR="00413209" w:rsidRPr="00DB6DCA">
        <w:rPr>
          <w:rFonts w:ascii="Times New Roman" w:eastAsia="Times New Roman" w:hAnsi="Times New Roman" w:cs="Times New Roman"/>
          <w:sz w:val="18"/>
          <w:szCs w:val="18"/>
          <w:lang w:val="en-US" w:eastAsia="ru-RU"/>
        </w:rPr>
        <w:t xml:space="preserve">also </w:t>
      </w:r>
      <w:r w:rsidR="00225DF4" w:rsidRPr="00DB6DCA">
        <w:rPr>
          <w:rFonts w:ascii="Times New Roman" w:eastAsia="Times New Roman" w:hAnsi="Times New Roman" w:cs="Times New Roman"/>
          <w:sz w:val="18"/>
          <w:szCs w:val="18"/>
          <w:lang w:val="en-US" w:eastAsia="ru-RU"/>
        </w:rPr>
        <w:t xml:space="preserve">reduced </w:t>
      </w:r>
      <w:r w:rsidR="00413209"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i/>
          <w:iCs/>
          <w:sz w:val="18"/>
          <w:szCs w:val="18"/>
          <w:lang w:val="en-US" w:eastAsia="ru-RU"/>
        </w:rPr>
        <w:t>IL</w:t>
      </w:r>
      <w:r w:rsidRPr="00DB6DCA">
        <w:rPr>
          <w:rFonts w:ascii="Times New Roman" w:eastAsia="Times New Roman" w:hAnsi="Times New Roman" w:cs="Times New Roman"/>
          <w:sz w:val="18"/>
          <w:szCs w:val="18"/>
          <w:lang w:val="en-US" w:eastAsia="ru-RU"/>
        </w:rPr>
        <w:t xml:space="preserve">-6, </w:t>
      </w:r>
      <w:r w:rsidRPr="00DB6DCA">
        <w:rPr>
          <w:rFonts w:ascii="Times New Roman" w:eastAsia="Times New Roman" w:hAnsi="Times New Roman" w:cs="Times New Roman"/>
          <w:i/>
          <w:iCs/>
          <w:sz w:val="18"/>
          <w:szCs w:val="18"/>
          <w:lang w:val="en-US" w:eastAsia="ru-RU"/>
        </w:rPr>
        <w:t>IL</w:t>
      </w:r>
      <w:r w:rsidRPr="00DB6DCA">
        <w:rPr>
          <w:rFonts w:ascii="Times New Roman" w:eastAsia="Times New Roman" w:hAnsi="Times New Roman" w:cs="Times New Roman"/>
          <w:sz w:val="18"/>
          <w:szCs w:val="18"/>
          <w:lang w:val="en-US" w:eastAsia="ru-RU"/>
        </w:rPr>
        <w:t xml:space="preserve">-10, </w:t>
      </w:r>
      <w:r w:rsidR="00413209" w:rsidRPr="00DB6DCA">
        <w:rPr>
          <w:rFonts w:ascii="Times New Roman" w:eastAsia="Times New Roman" w:hAnsi="Times New Roman" w:cs="Times New Roman"/>
          <w:sz w:val="18"/>
          <w:szCs w:val="18"/>
          <w:lang w:val="en-US" w:eastAsia="ru-RU"/>
        </w:rPr>
        <w:t>IL</w:t>
      </w:r>
      <w:r w:rsidRPr="00DB6DCA">
        <w:rPr>
          <w:rFonts w:ascii="Times New Roman" w:eastAsia="Times New Roman" w:hAnsi="Times New Roman" w:cs="Times New Roman"/>
          <w:sz w:val="18"/>
          <w:szCs w:val="18"/>
          <w:lang w:val="en-US" w:eastAsia="ru-RU"/>
        </w:rPr>
        <w:t xml:space="preserve">-18 and </w:t>
      </w:r>
      <w:r w:rsidRPr="00DB6DCA">
        <w:rPr>
          <w:rFonts w:ascii="Times New Roman" w:eastAsia="Times New Roman" w:hAnsi="Times New Roman" w:cs="Times New Roman"/>
          <w:i/>
          <w:iCs/>
          <w:sz w:val="18"/>
          <w:szCs w:val="18"/>
          <w:lang w:val="en-US" w:eastAsia="ru-RU"/>
        </w:rPr>
        <w:t>TNF-a [18-20].</w:t>
      </w:r>
      <w:r w:rsidRPr="00DB6DCA">
        <w:rPr>
          <w:rFonts w:ascii="Times New Roman" w:eastAsia="Times New Roman" w:hAnsi="Times New Roman" w:cs="Times New Roman"/>
          <w:sz w:val="18"/>
          <w:szCs w:val="18"/>
          <w:lang w:val="en-US" w:eastAsia="ru-RU"/>
        </w:rPr>
        <w:t xml:space="preserve"> </w:t>
      </w:r>
    </w:p>
    <w:p w14:paraId="4C6DE310" w14:textId="2BE6E4AC"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Однако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лечебный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механизм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улучшающий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мнению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авторов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выживаемость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больных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септическим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шоком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еще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конца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изучен</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However,</w:t>
      </w:r>
      <w:r w:rsidR="00225DF4" w:rsidRPr="00DB6DCA">
        <w:rPr>
          <w:rFonts w:ascii="Times New Roman" w:eastAsia="Times New Roman" w:hAnsi="Times New Roman" w:cs="Times New Roman"/>
          <w:sz w:val="18"/>
          <w:szCs w:val="18"/>
          <w:lang w:val="en-US" w:eastAsia="ru-RU"/>
        </w:rPr>
        <w:t xml:space="preserve"> the therapeutic mechanism of polymyxin immobilized hemosorbent which</w:t>
      </w:r>
      <w:r w:rsidRPr="00DB6DCA">
        <w:rPr>
          <w:rFonts w:ascii="Times New Roman" w:eastAsia="Times New Roman" w:hAnsi="Times New Roman" w:cs="Times New Roman"/>
          <w:sz w:val="18"/>
          <w:szCs w:val="18"/>
          <w:lang w:val="en-US" w:eastAsia="ru-RU"/>
        </w:rPr>
        <w:t xml:space="preserve"> improves, according to these authors, the survival of patients with septic shock, </w:t>
      </w:r>
      <w:r w:rsidR="00D831C4" w:rsidRPr="00DB6DCA">
        <w:rPr>
          <w:rFonts w:ascii="Times New Roman" w:eastAsia="Times New Roman" w:hAnsi="Times New Roman" w:cs="Times New Roman"/>
          <w:sz w:val="18"/>
          <w:szCs w:val="18"/>
          <w:lang w:val="en-US" w:eastAsia="ru-RU"/>
        </w:rPr>
        <w:t xml:space="preserve">is </w:t>
      </w:r>
      <w:r w:rsidRPr="00DB6DCA">
        <w:rPr>
          <w:rFonts w:ascii="Times New Roman" w:eastAsia="Times New Roman" w:hAnsi="Times New Roman" w:cs="Times New Roman"/>
          <w:sz w:val="18"/>
          <w:szCs w:val="18"/>
          <w:lang w:val="en-US" w:eastAsia="ru-RU"/>
        </w:rPr>
        <w:t>still not fully understood.</w:t>
      </w:r>
      <w:r w:rsidRPr="00DB6DCA">
        <w:rPr>
          <w:rFonts w:ascii="Times New Roman" w:eastAsia="Times New Roman" w:hAnsi="Times New Roman" w:cs="Times New Roman"/>
          <w:vanish/>
          <w:sz w:val="18"/>
          <w:szCs w:val="18"/>
          <w:lang w:eastAsia="ru-RU"/>
        </w:rPr>
        <w:t>Тем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более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что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неприемлемо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высокая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цена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массообменников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сдерживает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повсеместное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применение</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225DF4" w:rsidRPr="00DB6DCA">
        <w:rPr>
          <w:rFonts w:ascii="Times New Roman" w:eastAsia="Times New Roman" w:hAnsi="Times New Roman" w:cs="Times New Roman"/>
          <w:sz w:val="18"/>
          <w:szCs w:val="18"/>
          <w:lang w:val="en-US" w:eastAsia="ru-RU"/>
        </w:rPr>
        <w:t>Moreover,</w:t>
      </w:r>
      <w:r w:rsidRPr="00DB6DCA">
        <w:rPr>
          <w:rFonts w:ascii="Times New Roman" w:eastAsia="Times New Roman" w:hAnsi="Times New Roman" w:cs="Times New Roman"/>
          <w:sz w:val="18"/>
          <w:szCs w:val="18"/>
          <w:lang w:val="en-US" w:eastAsia="ru-RU"/>
        </w:rPr>
        <w:t xml:space="preserve"> an unacceptably high price of these mass exchanger</w:t>
      </w:r>
      <w:r w:rsidR="00225DF4" w:rsidRPr="00DB6DCA">
        <w:rPr>
          <w:rFonts w:ascii="Times New Roman" w:eastAsia="Times New Roman" w:hAnsi="Times New Roman" w:cs="Times New Roman"/>
          <w:sz w:val="18"/>
          <w:szCs w:val="18"/>
          <w:lang w:val="en-US" w:eastAsia="ru-RU"/>
        </w:rPr>
        <w:t>s</w:t>
      </w:r>
      <w:r w:rsidRPr="00DB6DCA">
        <w:rPr>
          <w:rFonts w:ascii="Times New Roman" w:eastAsia="Times New Roman" w:hAnsi="Times New Roman" w:cs="Times New Roman"/>
          <w:sz w:val="18"/>
          <w:szCs w:val="18"/>
          <w:lang w:val="en-US" w:eastAsia="ru-RU"/>
        </w:rPr>
        <w:t xml:space="preserve"> </w:t>
      </w:r>
      <w:r w:rsidR="00225DF4" w:rsidRPr="00DB6DCA">
        <w:rPr>
          <w:rFonts w:ascii="Times New Roman" w:eastAsia="Times New Roman" w:hAnsi="Times New Roman" w:cs="Times New Roman"/>
          <w:sz w:val="18"/>
          <w:szCs w:val="18"/>
          <w:lang w:val="en-US" w:eastAsia="ru-RU"/>
        </w:rPr>
        <w:t>prevents its</w:t>
      </w:r>
      <w:r w:rsidRPr="00DB6DCA">
        <w:rPr>
          <w:rFonts w:ascii="Times New Roman" w:eastAsia="Times New Roman" w:hAnsi="Times New Roman" w:cs="Times New Roman"/>
          <w:sz w:val="18"/>
          <w:szCs w:val="18"/>
          <w:lang w:val="en-US" w:eastAsia="ru-RU"/>
        </w:rPr>
        <w:t xml:space="preserve"> widespre</w:t>
      </w:r>
      <w:r w:rsidR="00225DF4" w:rsidRPr="00DB6DCA">
        <w:rPr>
          <w:rFonts w:ascii="Times New Roman" w:eastAsia="Times New Roman" w:hAnsi="Times New Roman" w:cs="Times New Roman"/>
          <w:sz w:val="18"/>
          <w:szCs w:val="18"/>
          <w:lang w:val="en-US" w:eastAsia="ru-RU"/>
        </w:rPr>
        <w:t>ad adoption</w:t>
      </w:r>
      <w:r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Учитывая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исключительную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актуальность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проблемы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Республике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Беларусь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был</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разработан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доступный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цене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основе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полиакриламидного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геля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иммобилизированным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антибиотиком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ПМ</w:t>
      </w:r>
      <w:r w:rsidRPr="00DB6DCA">
        <w:rPr>
          <w:rFonts w:ascii="Times New Roman" w:eastAsia="Times New Roman" w:hAnsi="Times New Roman" w:cs="Times New Roman"/>
          <w:vanish/>
          <w:sz w:val="18"/>
          <w:szCs w:val="18"/>
          <w:lang w:val="en-US" w:eastAsia="ru-RU"/>
        </w:rPr>
        <w:t xml:space="preserve"> [21, 22].</w:t>
      </w:r>
      <w:r w:rsidRPr="00DB6DCA">
        <w:rPr>
          <w:rFonts w:ascii="Times New Roman" w:eastAsia="Times New Roman" w:hAnsi="Times New Roman" w:cs="Times New Roman"/>
          <w:sz w:val="18"/>
          <w:szCs w:val="18"/>
          <w:lang w:val="en-US" w:eastAsia="ru-RU"/>
        </w:rPr>
        <w:t xml:space="preserve"> Given the exc</w:t>
      </w:r>
      <w:r w:rsidR="00D831C4" w:rsidRPr="00DB6DCA">
        <w:rPr>
          <w:rFonts w:ascii="Times New Roman" w:eastAsia="Times New Roman" w:hAnsi="Times New Roman" w:cs="Times New Roman"/>
          <w:sz w:val="18"/>
          <w:szCs w:val="18"/>
          <w:lang w:val="en-US" w:eastAsia="ru-RU"/>
        </w:rPr>
        <w:t>eptional urgency of this issue</w:t>
      </w:r>
      <w:r w:rsidRPr="00DB6DCA">
        <w:rPr>
          <w:rFonts w:ascii="Times New Roman" w:eastAsia="Times New Roman" w:hAnsi="Times New Roman" w:cs="Times New Roman"/>
          <w:sz w:val="18"/>
          <w:szCs w:val="18"/>
          <w:lang w:val="en-US" w:eastAsia="ru-RU"/>
        </w:rPr>
        <w:t xml:space="preserve">, </w:t>
      </w:r>
      <w:r w:rsidR="00225DF4" w:rsidRPr="00DB6DCA">
        <w:rPr>
          <w:rFonts w:ascii="Times New Roman" w:eastAsia="Times New Roman" w:hAnsi="Times New Roman" w:cs="Times New Roman"/>
          <w:sz w:val="18"/>
          <w:szCs w:val="18"/>
          <w:lang w:val="en-US" w:eastAsia="ru-RU"/>
        </w:rPr>
        <w:t>the affordable hemosorbent</w:t>
      </w:r>
      <w:r w:rsidRPr="00DB6DCA">
        <w:rPr>
          <w:rFonts w:ascii="Times New Roman" w:eastAsia="Times New Roman" w:hAnsi="Times New Roman" w:cs="Times New Roman"/>
          <w:sz w:val="18"/>
          <w:szCs w:val="18"/>
          <w:lang w:val="en-US" w:eastAsia="ru-RU"/>
        </w:rPr>
        <w:t xml:space="preserve"> </w:t>
      </w:r>
      <w:r w:rsidR="00225DF4" w:rsidRPr="00DB6DCA">
        <w:rPr>
          <w:rFonts w:ascii="Times New Roman" w:eastAsia="Times New Roman" w:hAnsi="Times New Roman" w:cs="Times New Roman"/>
          <w:sz w:val="18"/>
          <w:szCs w:val="18"/>
          <w:lang w:val="en-US" w:eastAsia="ru-RU"/>
        </w:rPr>
        <w:t>of</w:t>
      </w:r>
      <w:r w:rsidRPr="00DB6DCA">
        <w:rPr>
          <w:rFonts w:ascii="Times New Roman" w:eastAsia="Times New Roman" w:hAnsi="Times New Roman" w:cs="Times New Roman"/>
          <w:sz w:val="18"/>
          <w:szCs w:val="18"/>
          <w:lang w:val="en-US" w:eastAsia="ru-RU"/>
        </w:rPr>
        <w:t xml:space="preserve"> polyacrylamide gel with the immobilized </w:t>
      </w:r>
      <w:r w:rsidR="00225DF4" w:rsidRPr="00DB6DCA">
        <w:rPr>
          <w:rFonts w:ascii="Times New Roman" w:eastAsia="Times New Roman" w:hAnsi="Times New Roman" w:cs="Times New Roman"/>
          <w:sz w:val="18"/>
          <w:szCs w:val="18"/>
          <w:lang w:val="en-US" w:eastAsia="ru-RU"/>
        </w:rPr>
        <w:t>polymyxin</w:t>
      </w:r>
      <w:r w:rsidRPr="00DB6DCA">
        <w:rPr>
          <w:rFonts w:ascii="Times New Roman" w:eastAsia="Times New Roman" w:hAnsi="Times New Roman" w:cs="Times New Roman"/>
          <w:sz w:val="18"/>
          <w:szCs w:val="18"/>
          <w:lang w:val="en-US" w:eastAsia="ru-RU"/>
        </w:rPr>
        <w:t xml:space="preserve"> </w:t>
      </w:r>
      <w:r w:rsidR="00225DF4" w:rsidRPr="00DB6DCA">
        <w:rPr>
          <w:rFonts w:ascii="Times New Roman" w:eastAsia="Times New Roman" w:hAnsi="Times New Roman" w:cs="Times New Roman"/>
          <w:sz w:val="18"/>
          <w:szCs w:val="18"/>
          <w:lang w:val="en-US" w:eastAsia="ru-RU"/>
        </w:rPr>
        <w:t xml:space="preserve">was developed </w:t>
      </w:r>
      <w:r w:rsidR="00D831C4" w:rsidRPr="00DB6DCA">
        <w:rPr>
          <w:rFonts w:ascii="Times New Roman" w:eastAsia="Times New Roman" w:hAnsi="Times New Roman" w:cs="Times New Roman"/>
          <w:sz w:val="18"/>
          <w:szCs w:val="18"/>
          <w:lang w:val="en-US" w:eastAsia="ru-RU"/>
        </w:rPr>
        <w:t xml:space="preserve">in the Republic of Belarus </w:t>
      </w:r>
      <w:r w:rsidRPr="00DB6DCA">
        <w:rPr>
          <w:rFonts w:ascii="Times New Roman" w:eastAsia="Times New Roman" w:hAnsi="Times New Roman" w:cs="Times New Roman"/>
          <w:sz w:val="18"/>
          <w:szCs w:val="18"/>
          <w:lang w:val="en-US" w:eastAsia="ru-RU"/>
        </w:rPr>
        <w:t xml:space="preserve">[21, 22]. </w:t>
      </w:r>
    </w:p>
    <w:p w14:paraId="2EACA904" w14:textId="08C90138"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Следует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отметить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что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широкой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клинической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практике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отсутствуют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доступные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легко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воспроизводимые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тесты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позволяющие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давать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количественную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оценку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уровня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токсина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грамотрицательной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флоры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после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It should be noted that </w:t>
      </w:r>
      <w:r w:rsidR="00D831C4" w:rsidRPr="00DB6DCA">
        <w:rPr>
          <w:rFonts w:ascii="Times New Roman" w:eastAsia="Times New Roman" w:hAnsi="Times New Roman" w:cs="Times New Roman"/>
          <w:sz w:val="18"/>
          <w:szCs w:val="18"/>
          <w:lang w:val="en-US" w:eastAsia="ru-RU"/>
        </w:rPr>
        <w:t xml:space="preserve">there are no widely adopted </w:t>
      </w:r>
      <w:r w:rsidRPr="00DB6DCA">
        <w:rPr>
          <w:rFonts w:ascii="Times New Roman" w:eastAsia="Times New Roman" w:hAnsi="Times New Roman" w:cs="Times New Roman"/>
          <w:sz w:val="18"/>
          <w:szCs w:val="18"/>
          <w:lang w:val="en-US" w:eastAsia="ru-RU"/>
        </w:rPr>
        <w:t xml:space="preserve">tests to quantify the gram-negative flora toxin before and after </w:t>
      </w:r>
      <w:r w:rsidR="00D831C4" w:rsidRPr="00DB6DCA">
        <w:rPr>
          <w:rFonts w:ascii="Times New Roman" w:eastAsia="Times New Roman" w:hAnsi="Times New Roman" w:cs="Times New Roman"/>
          <w:sz w:val="18"/>
          <w:szCs w:val="18"/>
          <w:lang w:val="en-US" w:eastAsia="ru-RU"/>
        </w:rPr>
        <w:t>hemosorption which could be available and easily reproducible</w:t>
      </w:r>
      <w:r w:rsidRPr="00DB6DCA">
        <w:rPr>
          <w:rFonts w:ascii="Times New Roman" w:eastAsia="Times New Roman" w:hAnsi="Times New Roman" w:cs="Times New Roman"/>
          <w:sz w:val="18"/>
          <w:szCs w:val="18"/>
          <w:lang w:val="en-US" w:eastAsia="ru-RU"/>
        </w:rPr>
        <w:t>.</w:t>
      </w:r>
      <w:r w:rsidR="00D831C4"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vanish/>
          <w:sz w:val="18"/>
          <w:szCs w:val="18"/>
          <w:lang w:eastAsia="ru-RU"/>
        </w:rPr>
        <w:t>Это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обстоятельство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вынуждает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оценке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характера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лечебного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действия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данного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гемосорбента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использовать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главным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образом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динамику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клинико</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лабораторных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тестов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свидетельствующих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тяжести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динамике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сепсиса</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This circumstance forces </w:t>
      </w:r>
      <w:r w:rsidR="00D831C4" w:rsidRPr="00DB6DCA">
        <w:rPr>
          <w:rFonts w:ascii="Times New Roman" w:eastAsia="Times New Roman" w:hAnsi="Times New Roman" w:cs="Times New Roman"/>
          <w:sz w:val="18"/>
          <w:szCs w:val="18"/>
          <w:lang w:val="en-US" w:eastAsia="ru-RU"/>
        </w:rPr>
        <w:t xml:space="preserve">to use mainly changes of clinical and laboratory tests over time, indicating the severity and progress of sepsis </w:t>
      </w:r>
      <w:r w:rsidRPr="00DB6DCA">
        <w:rPr>
          <w:rFonts w:ascii="Times New Roman" w:eastAsia="Times New Roman" w:hAnsi="Times New Roman" w:cs="Times New Roman"/>
          <w:sz w:val="18"/>
          <w:szCs w:val="18"/>
          <w:lang w:val="en-US" w:eastAsia="ru-RU"/>
        </w:rPr>
        <w:t xml:space="preserve">when assessing </w:t>
      </w:r>
      <w:r w:rsidR="00D831C4" w:rsidRPr="00DB6DCA">
        <w:rPr>
          <w:rFonts w:ascii="Times New Roman" w:eastAsia="Times New Roman" w:hAnsi="Times New Roman" w:cs="Times New Roman"/>
          <w:sz w:val="18"/>
          <w:szCs w:val="18"/>
          <w:lang w:val="en-US" w:eastAsia="ru-RU"/>
        </w:rPr>
        <w:t>the therapeutic effect</w:t>
      </w:r>
      <w:r w:rsidRPr="00DB6DCA">
        <w:rPr>
          <w:rFonts w:ascii="Times New Roman" w:eastAsia="Times New Roman" w:hAnsi="Times New Roman" w:cs="Times New Roman"/>
          <w:sz w:val="18"/>
          <w:szCs w:val="18"/>
          <w:lang w:val="en-US" w:eastAsia="ru-RU"/>
        </w:rPr>
        <w:t xml:space="preserve"> of </w:t>
      </w:r>
      <w:r w:rsidR="00D831C4" w:rsidRPr="00DB6DCA">
        <w:rPr>
          <w:rFonts w:ascii="Times New Roman" w:eastAsia="Times New Roman" w:hAnsi="Times New Roman" w:cs="Times New Roman"/>
          <w:sz w:val="18"/>
          <w:szCs w:val="18"/>
          <w:lang w:val="en-US" w:eastAsia="ru-RU"/>
        </w:rPr>
        <w:t xml:space="preserve">a </w:t>
      </w:r>
      <w:r w:rsidRPr="00DB6DCA">
        <w:rPr>
          <w:rFonts w:ascii="Times New Roman" w:eastAsia="Times New Roman" w:hAnsi="Times New Roman" w:cs="Times New Roman"/>
          <w:sz w:val="18"/>
          <w:szCs w:val="18"/>
          <w:lang w:val="en-US" w:eastAsia="ru-RU"/>
        </w:rPr>
        <w:t xml:space="preserve">hemosorbent. </w:t>
      </w:r>
    </w:p>
    <w:p w14:paraId="30DCCDE1" w14:textId="77777777" w:rsidR="00DB2A98" w:rsidRPr="00DB6DCA" w:rsidRDefault="00DB2A98" w:rsidP="001A168A">
      <w:pPr>
        <w:spacing w:before="113" w:after="57" w:line="20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b/>
          <w:bCs/>
          <w:caps/>
          <w:vanish/>
          <w:color w:val="AA02A3"/>
          <w:sz w:val="18"/>
          <w:szCs w:val="18"/>
          <w:lang w:eastAsia="ru-RU"/>
        </w:rPr>
        <w:t>Материал</w:t>
      </w:r>
      <w:r w:rsidRPr="00DB6DCA">
        <w:rPr>
          <w:rFonts w:ascii="Times New Roman" w:eastAsia="Times New Roman" w:hAnsi="Times New Roman" w:cs="Times New Roman"/>
          <w:b/>
          <w:bCs/>
          <w:caps/>
          <w:vanish/>
          <w:color w:val="AA02A3"/>
          <w:sz w:val="18"/>
          <w:szCs w:val="18"/>
          <w:lang w:val="en-US" w:eastAsia="ru-RU"/>
        </w:rPr>
        <w:t xml:space="preserve"> </w:t>
      </w:r>
      <w:r w:rsidRPr="00DB6DCA">
        <w:rPr>
          <w:rFonts w:ascii="Times New Roman" w:eastAsia="Times New Roman" w:hAnsi="Times New Roman" w:cs="Times New Roman"/>
          <w:b/>
          <w:bCs/>
          <w:caps/>
          <w:vanish/>
          <w:color w:val="AA02A3"/>
          <w:sz w:val="18"/>
          <w:szCs w:val="18"/>
          <w:lang w:eastAsia="ru-RU"/>
        </w:rPr>
        <w:t>и</w:t>
      </w:r>
      <w:r w:rsidRPr="00DB6DCA">
        <w:rPr>
          <w:rFonts w:ascii="Times New Roman" w:eastAsia="Times New Roman" w:hAnsi="Times New Roman" w:cs="Times New Roman"/>
          <w:b/>
          <w:bCs/>
          <w:caps/>
          <w:vanish/>
          <w:color w:val="AA02A3"/>
          <w:sz w:val="18"/>
          <w:szCs w:val="18"/>
          <w:lang w:val="en-US" w:eastAsia="ru-RU"/>
        </w:rPr>
        <w:t xml:space="preserve"> </w:t>
      </w:r>
      <w:r w:rsidRPr="00DB6DCA">
        <w:rPr>
          <w:rFonts w:ascii="Times New Roman" w:eastAsia="Times New Roman" w:hAnsi="Times New Roman" w:cs="Times New Roman"/>
          <w:b/>
          <w:bCs/>
          <w:caps/>
          <w:vanish/>
          <w:color w:val="AA02A3"/>
          <w:sz w:val="18"/>
          <w:szCs w:val="18"/>
          <w:lang w:eastAsia="ru-RU"/>
        </w:rPr>
        <w:t>методы</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b/>
          <w:bCs/>
          <w:caps/>
          <w:color w:val="AA02A3"/>
          <w:sz w:val="18"/>
          <w:szCs w:val="18"/>
          <w:lang w:val="en-US" w:eastAsia="ru-RU"/>
        </w:rPr>
        <w:t>Material and Methods</w:t>
      </w:r>
      <w:r w:rsidRPr="00DB6DCA">
        <w:rPr>
          <w:rFonts w:ascii="Times New Roman" w:eastAsia="Times New Roman" w:hAnsi="Times New Roman" w:cs="Times New Roman"/>
          <w:sz w:val="18"/>
          <w:szCs w:val="18"/>
          <w:lang w:val="en-US" w:eastAsia="ru-RU"/>
        </w:rPr>
        <w:t xml:space="preserve"> </w:t>
      </w:r>
    </w:p>
    <w:p w14:paraId="21D2F8E5" w14:textId="391898EF"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Для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исследования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сорбционной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емкости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разработанных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образцов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гемосорбентов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применялся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модельный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раствор</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i/>
          <w:iCs/>
          <w:vanish/>
          <w:sz w:val="18"/>
          <w:szCs w:val="18"/>
          <w:lang w:val="en-US" w:eastAsia="ru-RU"/>
        </w:rPr>
        <w:t>E.</w:t>
      </w:r>
      <w:r w:rsidRPr="00DB6DCA">
        <w:rPr>
          <w:rFonts w:ascii="Times New Roman" w:eastAsia="Times New Roman" w:hAnsi="Times New Roman" w:cs="Times New Roman"/>
          <w:sz w:val="18"/>
          <w:szCs w:val="18"/>
          <w:lang w:val="en-US" w:eastAsia="ru-RU"/>
        </w:rPr>
        <w:t xml:space="preserve"> To </w:t>
      </w:r>
      <w:r w:rsidR="00EC2280" w:rsidRPr="00DB6DCA">
        <w:rPr>
          <w:rFonts w:ascii="Times New Roman" w:eastAsia="Times New Roman" w:hAnsi="Times New Roman" w:cs="Times New Roman"/>
          <w:sz w:val="18"/>
          <w:szCs w:val="18"/>
          <w:lang w:val="en-US" w:eastAsia="ru-RU"/>
        </w:rPr>
        <w:t>study</w:t>
      </w:r>
      <w:r w:rsidRPr="00DB6DCA">
        <w:rPr>
          <w:rFonts w:ascii="Times New Roman" w:eastAsia="Times New Roman" w:hAnsi="Times New Roman" w:cs="Times New Roman"/>
          <w:sz w:val="18"/>
          <w:szCs w:val="18"/>
          <w:lang w:val="en-US" w:eastAsia="ru-RU"/>
        </w:rPr>
        <w:t xml:space="preserve"> the sorption capacity </w:t>
      </w:r>
      <w:r w:rsidR="00601941" w:rsidRPr="00DB6DCA">
        <w:rPr>
          <w:rFonts w:ascii="Times New Roman" w:eastAsia="Times New Roman" w:hAnsi="Times New Roman" w:cs="Times New Roman"/>
          <w:sz w:val="18"/>
          <w:szCs w:val="18"/>
          <w:lang w:val="en-US" w:eastAsia="ru-RU"/>
        </w:rPr>
        <w:t xml:space="preserve">of the </w:t>
      </w:r>
      <w:r w:rsidRPr="00DB6DCA">
        <w:rPr>
          <w:rFonts w:ascii="Times New Roman" w:eastAsia="Times New Roman" w:hAnsi="Times New Roman" w:cs="Times New Roman"/>
          <w:sz w:val="18"/>
          <w:szCs w:val="18"/>
          <w:lang w:val="en-US" w:eastAsia="ru-RU"/>
        </w:rPr>
        <w:t>developed samples</w:t>
      </w:r>
      <w:r w:rsidR="00601941" w:rsidRPr="00DB6DCA">
        <w:rPr>
          <w:rFonts w:ascii="Times New Roman" w:eastAsia="Times New Roman" w:hAnsi="Times New Roman" w:cs="Times New Roman"/>
          <w:sz w:val="18"/>
          <w:szCs w:val="18"/>
          <w:lang w:val="en-US" w:eastAsia="ru-RU"/>
        </w:rPr>
        <w:t xml:space="preserve"> of hemosorbents we</w:t>
      </w:r>
      <w:r w:rsidRPr="00DB6DCA">
        <w:rPr>
          <w:rFonts w:ascii="Times New Roman" w:eastAsia="Times New Roman" w:hAnsi="Times New Roman" w:cs="Times New Roman"/>
          <w:sz w:val="18"/>
          <w:szCs w:val="18"/>
          <w:lang w:val="en-US" w:eastAsia="ru-RU"/>
        </w:rPr>
        <w:t xml:space="preserve"> used </w:t>
      </w:r>
      <w:r w:rsidR="00601941" w:rsidRPr="00DB6DCA">
        <w:rPr>
          <w:rFonts w:ascii="Times New Roman" w:eastAsia="Times New Roman" w:hAnsi="Times New Roman" w:cs="Times New Roman"/>
          <w:sz w:val="18"/>
          <w:szCs w:val="18"/>
          <w:lang w:val="en-US" w:eastAsia="ru-RU"/>
        </w:rPr>
        <w:t xml:space="preserve">the </w:t>
      </w:r>
      <w:r w:rsidRPr="00DB6DCA">
        <w:rPr>
          <w:rFonts w:ascii="Times New Roman" w:eastAsia="Times New Roman" w:hAnsi="Times New Roman" w:cs="Times New Roman"/>
          <w:sz w:val="18"/>
          <w:szCs w:val="18"/>
          <w:lang w:val="en-US" w:eastAsia="ru-RU"/>
        </w:rPr>
        <w:t xml:space="preserve">model solution </w:t>
      </w:r>
      <w:r w:rsidR="00601941" w:rsidRPr="00DB6DCA">
        <w:rPr>
          <w:rFonts w:ascii="Times New Roman" w:eastAsia="Times New Roman" w:hAnsi="Times New Roman" w:cs="Times New Roman"/>
          <w:sz w:val="18"/>
          <w:szCs w:val="18"/>
          <w:lang w:val="en-US" w:eastAsia="ru-RU"/>
        </w:rPr>
        <w:t xml:space="preserve">of </w:t>
      </w:r>
      <w:r w:rsidRPr="00DB6DCA">
        <w:rPr>
          <w:rFonts w:ascii="Times New Roman" w:eastAsia="Times New Roman" w:hAnsi="Times New Roman" w:cs="Times New Roman"/>
          <w:i/>
          <w:iCs/>
          <w:sz w:val="18"/>
          <w:szCs w:val="18"/>
          <w:lang w:val="en-US" w:eastAsia="ru-RU"/>
        </w:rPr>
        <w:t>E.</w:t>
      </w:r>
      <w:r w:rsidRPr="00DB6DCA">
        <w:rPr>
          <w:rFonts w:ascii="Times New Roman" w:eastAsia="Times New Roman" w:hAnsi="Times New Roman" w:cs="Times New Roman"/>
          <w:i/>
          <w:iCs/>
          <w:vanish/>
          <w:sz w:val="18"/>
          <w:szCs w:val="18"/>
          <w:lang w:val="en-US" w:eastAsia="ru-RU"/>
        </w:rPr>
        <w:t>coli</w:t>
      </w:r>
      <w:r w:rsidRPr="00DB6DCA">
        <w:rPr>
          <w:rFonts w:ascii="Times New Roman" w:eastAsia="Times New Roman" w:hAnsi="Times New Roman" w:cs="Times New Roman"/>
          <w:vanish/>
          <w:sz w:val="18"/>
          <w:szCs w:val="18"/>
          <w:lang w:val="en-US" w:eastAsia="ru-RU"/>
        </w:rPr>
        <w:t xml:space="preserve"> , </w:t>
      </w:r>
      <w:r w:rsidRPr="00DB6DCA">
        <w:rPr>
          <w:rFonts w:ascii="Times New Roman" w:eastAsia="Times New Roman" w:hAnsi="Times New Roman" w:cs="Times New Roman"/>
          <w:vanish/>
          <w:sz w:val="18"/>
          <w:szCs w:val="18"/>
          <w:lang w:eastAsia="ru-RU"/>
        </w:rPr>
        <w:t>штамм</w:t>
      </w:r>
      <w:r w:rsidRPr="00DB6DCA">
        <w:rPr>
          <w:rFonts w:ascii="Times New Roman" w:eastAsia="Times New Roman" w:hAnsi="Times New Roman" w:cs="Times New Roman"/>
          <w:vanish/>
          <w:sz w:val="18"/>
          <w:szCs w:val="18"/>
          <w:lang w:val="en-US" w:eastAsia="ru-RU"/>
        </w:rPr>
        <w:t xml:space="preserve"> 0157:H7,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концентрацией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ЛПС</w:t>
      </w:r>
      <w:r w:rsidRPr="00DB6DCA">
        <w:rPr>
          <w:rFonts w:ascii="Times New Roman" w:eastAsia="Times New Roman" w:hAnsi="Times New Roman" w:cs="Times New Roman"/>
          <w:vanish/>
          <w:sz w:val="18"/>
          <w:szCs w:val="18"/>
          <w:lang w:val="en-US" w:eastAsia="ru-RU"/>
        </w:rPr>
        <w:t xml:space="preserve"> 100 </w:t>
      </w:r>
      <w:r w:rsidRPr="00DB6DCA">
        <w:rPr>
          <w:rFonts w:ascii="Times New Roman" w:eastAsia="Times New Roman" w:hAnsi="Times New Roman" w:cs="Times New Roman"/>
          <w:vanish/>
          <w:sz w:val="18"/>
          <w:szCs w:val="18"/>
          <w:lang w:eastAsia="ru-RU"/>
        </w:rPr>
        <w:t>мкг</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мл</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i/>
          <w:iCs/>
          <w:sz w:val="18"/>
          <w:szCs w:val="18"/>
          <w:lang w:val="en-US" w:eastAsia="ru-RU"/>
        </w:rPr>
        <w:t>coli,</w:t>
      </w:r>
      <w:r w:rsidR="00E10B65">
        <w:rPr>
          <w:rFonts w:ascii="Times New Roman" w:eastAsia="Times New Roman" w:hAnsi="Times New Roman" w:cs="Times New Roman"/>
          <w:sz w:val="18"/>
          <w:szCs w:val="18"/>
          <w:lang w:val="en-US" w:eastAsia="ru-RU"/>
        </w:rPr>
        <w:t xml:space="preserve"> strain 0157:</w:t>
      </w:r>
      <w:r w:rsidRPr="00DB6DCA">
        <w:rPr>
          <w:rFonts w:ascii="Times New Roman" w:eastAsia="Times New Roman" w:hAnsi="Times New Roman" w:cs="Times New Roman"/>
          <w:sz w:val="18"/>
          <w:szCs w:val="18"/>
          <w:lang w:val="en-US" w:eastAsia="ru-RU"/>
        </w:rPr>
        <w:t xml:space="preserve">H7, </w:t>
      </w:r>
      <w:r w:rsidR="00601941" w:rsidRPr="00DB6DCA">
        <w:rPr>
          <w:rFonts w:ascii="Times New Roman" w:eastAsia="Times New Roman" w:hAnsi="Times New Roman" w:cs="Times New Roman"/>
          <w:sz w:val="18"/>
          <w:szCs w:val="18"/>
          <w:lang w:val="en-US" w:eastAsia="ru-RU"/>
        </w:rPr>
        <w:t>LPS</w:t>
      </w:r>
      <w:r w:rsidRPr="00DB6DCA">
        <w:rPr>
          <w:rFonts w:ascii="Times New Roman" w:eastAsia="Times New Roman" w:hAnsi="Times New Roman" w:cs="Times New Roman"/>
          <w:sz w:val="18"/>
          <w:szCs w:val="18"/>
          <w:lang w:val="en-US" w:eastAsia="ru-RU"/>
        </w:rPr>
        <w:t xml:space="preserve"> concentration</w:t>
      </w:r>
      <w:r w:rsidR="00601941" w:rsidRPr="00DB6DCA">
        <w:rPr>
          <w:rFonts w:ascii="Times New Roman" w:eastAsia="Times New Roman" w:hAnsi="Times New Roman" w:cs="Times New Roman"/>
          <w:sz w:val="18"/>
          <w:szCs w:val="18"/>
          <w:lang w:val="en-US" w:eastAsia="ru-RU"/>
        </w:rPr>
        <w:t xml:space="preserve"> – 100 mkg/</w:t>
      </w:r>
      <w:r w:rsidRPr="00DB6DCA">
        <w:rPr>
          <w:rFonts w:ascii="Times New Roman" w:eastAsia="Times New Roman" w:hAnsi="Times New Roman" w:cs="Times New Roman"/>
          <w:sz w:val="18"/>
          <w:szCs w:val="18"/>
          <w:lang w:val="en-US" w:eastAsia="ru-RU"/>
        </w:rPr>
        <w:t>ml.</w:t>
      </w:r>
      <w:r w:rsidRPr="00DB6DCA">
        <w:rPr>
          <w:rFonts w:ascii="Times New Roman" w:eastAsia="Times New Roman" w:hAnsi="Times New Roman" w:cs="Times New Roman"/>
          <w:vanish/>
          <w:sz w:val="18"/>
          <w:szCs w:val="18"/>
          <w:lang w:eastAsia="ru-RU"/>
        </w:rPr>
        <w:t>Исследования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изучению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динамики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концентрации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ЛПС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модельным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растворе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выполняли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статическом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стендовом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эксперименте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применением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хромогенной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реакции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карбоцианиновым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красителем</w:t>
      </w:r>
      <w:r w:rsidRPr="00DB6DCA">
        <w:rPr>
          <w:rFonts w:ascii="Times New Roman" w:eastAsia="Times New Roman" w:hAnsi="Times New Roman" w:cs="Times New Roman"/>
          <w:vanish/>
          <w:sz w:val="18"/>
          <w:szCs w:val="18"/>
          <w:lang w:val="en-US" w:eastAsia="ru-RU"/>
        </w:rPr>
        <w:t xml:space="preserve"> [23].</w:t>
      </w:r>
      <w:r w:rsidRPr="00DB6DCA">
        <w:rPr>
          <w:rFonts w:ascii="Times New Roman" w:eastAsia="Times New Roman" w:hAnsi="Times New Roman" w:cs="Times New Roman"/>
          <w:sz w:val="18"/>
          <w:szCs w:val="18"/>
          <w:lang w:val="en-US" w:eastAsia="ru-RU"/>
        </w:rPr>
        <w:t xml:space="preserve"> </w:t>
      </w:r>
      <w:r w:rsidR="00601941" w:rsidRPr="00DB6DCA">
        <w:rPr>
          <w:rFonts w:ascii="Times New Roman" w:eastAsia="Times New Roman" w:hAnsi="Times New Roman" w:cs="Times New Roman"/>
          <w:sz w:val="18"/>
          <w:szCs w:val="18"/>
          <w:lang w:val="en-US" w:eastAsia="ru-RU"/>
        </w:rPr>
        <w:t>Studies</w:t>
      </w:r>
      <w:r w:rsidR="008A382B" w:rsidRPr="00DB6DCA">
        <w:rPr>
          <w:rFonts w:ascii="Times New Roman" w:eastAsia="Times New Roman" w:hAnsi="Times New Roman" w:cs="Times New Roman"/>
          <w:sz w:val="18"/>
          <w:szCs w:val="18"/>
          <w:lang w:val="en-US" w:eastAsia="ru-RU"/>
        </w:rPr>
        <w:t xml:space="preserve"> for the change</w:t>
      </w:r>
      <w:r w:rsidRPr="00DB6DCA">
        <w:rPr>
          <w:rFonts w:ascii="Times New Roman" w:eastAsia="Times New Roman" w:hAnsi="Times New Roman" w:cs="Times New Roman"/>
          <w:sz w:val="18"/>
          <w:szCs w:val="18"/>
          <w:lang w:val="en-US" w:eastAsia="ru-RU"/>
        </w:rPr>
        <w:t xml:space="preserve"> of </w:t>
      </w:r>
      <w:r w:rsidR="008A382B" w:rsidRPr="00DB6DCA">
        <w:rPr>
          <w:rFonts w:ascii="Times New Roman" w:eastAsia="Times New Roman" w:hAnsi="Times New Roman" w:cs="Times New Roman"/>
          <w:sz w:val="18"/>
          <w:szCs w:val="18"/>
          <w:lang w:val="en-US" w:eastAsia="ru-RU"/>
        </w:rPr>
        <w:t>LPS concentration in the</w:t>
      </w:r>
      <w:r w:rsidRPr="00DB6DCA">
        <w:rPr>
          <w:rFonts w:ascii="Times New Roman" w:eastAsia="Times New Roman" w:hAnsi="Times New Roman" w:cs="Times New Roman"/>
          <w:sz w:val="18"/>
          <w:szCs w:val="18"/>
          <w:lang w:val="en-US" w:eastAsia="ru-RU"/>
        </w:rPr>
        <w:t xml:space="preserve"> mod</w:t>
      </w:r>
      <w:r w:rsidR="00E10B65">
        <w:rPr>
          <w:rFonts w:ascii="Times New Roman" w:eastAsia="Times New Roman" w:hAnsi="Times New Roman" w:cs="Times New Roman"/>
          <w:sz w:val="18"/>
          <w:szCs w:val="18"/>
          <w:lang w:val="en-US" w:eastAsia="ru-RU"/>
        </w:rPr>
        <w:t xml:space="preserve">el solution were performed in in </w:t>
      </w:r>
      <w:r w:rsidRPr="00DB6DCA">
        <w:rPr>
          <w:rFonts w:ascii="Times New Roman" w:eastAsia="Times New Roman" w:hAnsi="Times New Roman" w:cs="Times New Roman"/>
          <w:sz w:val="18"/>
          <w:szCs w:val="18"/>
          <w:lang w:val="en-US" w:eastAsia="ru-RU"/>
        </w:rPr>
        <w:t xml:space="preserve">static bench </w:t>
      </w:r>
      <w:r w:rsidR="00140B6B" w:rsidRPr="00DB6DCA">
        <w:rPr>
          <w:rFonts w:ascii="Times New Roman" w:eastAsia="Times New Roman" w:hAnsi="Times New Roman" w:cs="Times New Roman"/>
          <w:sz w:val="18"/>
          <w:szCs w:val="18"/>
          <w:lang w:val="en-US" w:eastAsia="ru-RU"/>
        </w:rPr>
        <w:t>tests</w:t>
      </w:r>
      <w:r w:rsidRPr="00DB6DCA">
        <w:rPr>
          <w:rFonts w:ascii="Times New Roman" w:eastAsia="Times New Roman" w:hAnsi="Times New Roman" w:cs="Times New Roman"/>
          <w:sz w:val="18"/>
          <w:szCs w:val="18"/>
          <w:lang w:val="en-US" w:eastAsia="ru-RU"/>
        </w:rPr>
        <w:t xml:space="preserve"> using a chromogenic reaction with the carbocyanine dye [23]. </w:t>
      </w:r>
      <w:r w:rsidRPr="00DB6DCA">
        <w:rPr>
          <w:rFonts w:ascii="Times New Roman" w:eastAsia="Times New Roman" w:hAnsi="Times New Roman" w:cs="Times New Roman"/>
          <w:vanish/>
          <w:sz w:val="18"/>
          <w:szCs w:val="18"/>
          <w:lang w:eastAsia="ru-RU"/>
        </w:rPr>
        <w:t>Экспериментальный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образец</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разработанного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нами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основе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полиакриламидного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геля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матрица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иммобилизированным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антибиотиком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взвешивали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затем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трижды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промывали</w:t>
      </w:r>
      <w:r w:rsidRPr="00DB6DCA">
        <w:rPr>
          <w:rFonts w:ascii="Times New Roman" w:eastAsia="Times New Roman" w:hAnsi="Times New Roman" w:cs="Times New Roman"/>
          <w:vanish/>
          <w:sz w:val="18"/>
          <w:szCs w:val="18"/>
          <w:lang w:val="en-US" w:eastAsia="ru-RU"/>
        </w:rPr>
        <w:t xml:space="preserve"> 0,9% </w:t>
      </w:r>
      <w:r w:rsidRPr="00DB6DCA">
        <w:rPr>
          <w:rFonts w:ascii="Times New Roman" w:eastAsia="Times New Roman" w:hAnsi="Times New Roman" w:cs="Times New Roman"/>
          <w:vanish/>
          <w:sz w:val="18"/>
          <w:szCs w:val="18"/>
          <w:lang w:eastAsia="ru-RU"/>
        </w:rPr>
        <w:t>раствором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натрия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хлорида</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The experime</w:t>
      </w:r>
      <w:r w:rsidR="008A382B" w:rsidRPr="00DB6DCA">
        <w:rPr>
          <w:rFonts w:ascii="Times New Roman" w:eastAsia="Times New Roman" w:hAnsi="Times New Roman" w:cs="Times New Roman"/>
          <w:sz w:val="18"/>
          <w:szCs w:val="18"/>
          <w:lang w:val="en-US" w:eastAsia="ru-RU"/>
        </w:rPr>
        <w:t>ntal hemosorbent sample</w:t>
      </w:r>
      <w:r w:rsidRPr="00DB6DCA">
        <w:rPr>
          <w:rFonts w:ascii="Times New Roman" w:eastAsia="Times New Roman" w:hAnsi="Times New Roman" w:cs="Times New Roman"/>
          <w:sz w:val="18"/>
          <w:szCs w:val="18"/>
          <w:lang w:val="en-US" w:eastAsia="ru-RU"/>
        </w:rPr>
        <w:t xml:space="preserve">, based on </w:t>
      </w:r>
      <w:r w:rsidR="008A382B" w:rsidRPr="00DB6DCA">
        <w:rPr>
          <w:rFonts w:ascii="Times New Roman" w:eastAsia="Times New Roman" w:hAnsi="Times New Roman" w:cs="Times New Roman"/>
          <w:sz w:val="18"/>
          <w:szCs w:val="18"/>
          <w:lang w:val="en-US" w:eastAsia="ru-RU"/>
        </w:rPr>
        <w:t xml:space="preserve">the </w:t>
      </w:r>
      <w:r w:rsidRPr="00DB6DCA">
        <w:rPr>
          <w:rFonts w:ascii="Times New Roman" w:eastAsia="Times New Roman" w:hAnsi="Times New Roman" w:cs="Times New Roman"/>
          <w:sz w:val="18"/>
          <w:szCs w:val="18"/>
          <w:lang w:val="en-US" w:eastAsia="ru-RU"/>
        </w:rPr>
        <w:t>polyacrylamide gel (matrix) wi</w:t>
      </w:r>
      <w:r w:rsidR="008A382B" w:rsidRPr="00DB6DCA">
        <w:rPr>
          <w:rFonts w:ascii="Times New Roman" w:eastAsia="Times New Roman" w:hAnsi="Times New Roman" w:cs="Times New Roman"/>
          <w:sz w:val="18"/>
          <w:szCs w:val="18"/>
          <w:lang w:val="en-US" w:eastAsia="ru-RU"/>
        </w:rPr>
        <w:t>th the immobilized antibiotic polymyxin</w:t>
      </w:r>
      <w:r w:rsidRPr="00DB6DCA">
        <w:rPr>
          <w:rFonts w:ascii="Times New Roman" w:eastAsia="Times New Roman" w:hAnsi="Times New Roman" w:cs="Times New Roman"/>
          <w:sz w:val="18"/>
          <w:szCs w:val="18"/>
          <w:lang w:val="en-US" w:eastAsia="ru-RU"/>
        </w:rPr>
        <w:t xml:space="preserve"> </w:t>
      </w:r>
      <w:r w:rsidR="008A382B" w:rsidRPr="00DB6DCA">
        <w:rPr>
          <w:rFonts w:ascii="Times New Roman" w:eastAsia="Times New Roman" w:hAnsi="Times New Roman" w:cs="Times New Roman"/>
          <w:sz w:val="18"/>
          <w:szCs w:val="18"/>
          <w:lang w:val="en-US" w:eastAsia="ru-RU"/>
        </w:rPr>
        <w:t xml:space="preserve">was </w:t>
      </w:r>
      <w:r w:rsidRPr="00DB6DCA">
        <w:rPr>
          <w:rFonts w:ascii="Times New Roman" w:eastAsia="Times New Roman" w:hAnsi="Times New Roman" w:cs="Times New Roman"/>
          <w:sz w:val="18"/>
          <w:szCs w:val="18"/>
          <w:lang w:val="en-US" w:eastAsia="ru-RU"/>
        </w:rPr>
        <w:t>weighed, then washed three times with 0.9% sodium chloride solution.</w:t>
      </w:r>
      <w:r w:rsidRPr="00DB6DCA">
        <w:rPr>
          <w:rFonts w:ascii="Times New Roman" w:eastAsia="Times New Roman" w:hAnsi="Times New Roman" w:cs="Times New Roman"/>
          <w:vanish/>
          <w:sz w:val="18"/>
          <w:szCs w:val="18"/>
          <w:lang w:eastAsia="ru-RU"/>
        </w:rPr>
        <w:t>Далее</w:t>
      </w:r>
      <w:r w:rsidRPr="00DB6DCA">
        <w:rPr>
          <w:rFonts w:ascii="Times New Roman" w:eastAsia="Times New Roman" w:hAnsi="Times New Roman" w:cs="Times New Roman"/>
          <w:vanish/>
          <w:sz w:val="18"/>
          <w:szCs w:val="18"/>
          <w:lang w:val="en-US" w:eastAsia="ru-RU"/>
        </w:rPr>
        <w:t xml:space="preserve"> 8,3 </w:t>
      </w:r>
      <w:r w:rsidRPr="00DB6DCA">
        <w:rPr>
          <w:rFonts w:ascii="Times New Roman" w:eastAsia="Times New Roman" w:hAnsi="Times New Roman" w:cs="Times New Roman"/>
          <w:vanish/>
          <w:sz w:val="18"/>
          <w:szCs w:val="18"/>
          <w:lang w:eastAsia="ru-RU"/>
        </w:rPr>
        <w:t>мл</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экспериментального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образца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пришитым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нему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ПМ</w:t>
      </w:r>
      <w:r w:rsidRPr="00DB6DCA">
        <w:rPr>
          <w:rFonts w:ascii="Times New Roman" w:eastAsia="Times New Roman" w:hAnsi="Times New Roman" w:cs="Times New Roman"/>
          <w:vanish/>
          <w:sz w:val="18"/>
          <w:szCs w:val="18"/>
          <w:lang w:val="en-US" w:eastAsia="ru-RU"/>
        </w:rPr>
        <w:t xml:space="preserve"> (83,3 </w:t>
      </w:r>
      <w:r w:rsidRPr="00DB6DCA">
        <w:rPr>
          <w:rFonts w:ascii="Times New Roman" w:eastAsia="Times New Roman" w:hAnsi="Times New Roman" w:cs="Times New Roman"/>
          <w:vanish/>
          <w:sz w:val="18"/>
          <w:szCs w:val="18"/>
          <w:lang w:eastAsia="ru-RU"/>
        </w:rPr>
        <w:t>мг</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помещали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емкость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помощью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модельного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раствора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ЛПС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доводили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общий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объем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содержимого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w:t>
      </w:r>
      <w:r w:rsidRPr="00DB6DCA">
        <w:rPr>
          <w:rFonts w:ascii="Times New Roman" w:eastAsia="Times New Roman" w:hAnsi="Times New Roman" w:cs="Times New Roman"/>
          <w:vanish/>
          <w:sz w:val="18"/>
          <w:szCs w:val="18"/>
          <w:lang w:val="en-US" w:eastAsia="ru-RU"/>
        </w:rPr>
        <w:t xml:space="preserve"> 50 </w:t>
      </w:r>
      <w:r w:rsidRPr="00DB6DCA">
        <w:rPr>
          <w:rFonts w:ascii="Times New Roman" w:eastAsia="Times New Roman" w:hAnsi="Times New Roman" w:cs="Times New Roman"/>
          <w:vanish/>
          <w:sz w:val="18"/>
          <w:szCs w:val="18"/>
          <w:lang w:eastAsia="ru-RU"/>
        </w:rPr>
        <w:t>мл</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для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установления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соотношения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экспериментальный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образец</w:t>
      </w:r>
      <w:r w:rsidRPr="00DB6DCA">
        <w:rPr>
          <w:rFonts w:ascii="Times New Roman" w:eastAsia="Times New Roman" w:hAnsi="Times New Roman" w:cs="Times New Roman"/>
          <w:sz w:val="18"/>
          <w:szCs w:val="18"/>
          <w:lang w:val="en-US" w:eastAsia="ru-RU"/>
        </w:rPr>
        <w:t xml:space="preserve"> </w:t>
      </w:r>
      <w:r w:rsidR="008A382B" w:rsidRPr="00DB6DCA">
        <w:rPr>
          <w:rFonts w:ascii="Times New Roman" w:eastAsia="Times New Roman" w:hAnsi="Times New Roman" w:cs="Times New Roman"/>
          <w:sz w:val="18"/>
          <w:szCs w:val="18"/>
          <w:lang w:val="en-US" w:eastAsia="ru-RU"/>
        </w:rPr>
        <w:t>Then</w:t>
      </w:r>
      <w:r w:rsidRPr="00DB6DCA">
        <w:rPr>
          <w:rFonts w:ascii="Times New Roman" w:eastAsia="Times New Roman" w:hAnsi="Times New Roman" w:cs="Times New Roman"/>
          <w:sz w:val="18"/>
          <w:szCs w:val="18"/>
          <w:lang w:val="en-US" w:eastAsia="ru-RU"/>
        </w:rPr>
        <w:t>, 8.3 ml of the experimental sample with the</w:t>
      </w:r>
      <w:r w:rsidR="008A382B" w:rsidRPr="00DB6DCA">
        <w:rPr>
          <w:rFonts w:ascii="Times New Roman" w:eastAsia="Times New Roman" w:hAnsi="Times New Roman" w:cs="Times New Roman"/>
          <w:sz w:val="18"/>
          <w:szCs w:val="18"/>
          <w:lang w:val="en-US" w:eastAsia="ru-RU"/>
        </w:rPr>
        <w:t xml:space="preserve"> immobilized polymyxin</w:t>
      </w:r>
      <w:r w:rsidRPr="00DB6DCA">
        <w:rPr>
          <w:rFonts w:ascii="Times New Roman" w:eastAsia="Times New Roman" w:hAnsi="Times New Roman" w:cs="Times New Roman"/>
          <w:sz w:val="18"/>
          <w:szCs w:val="18"/>
          <w:lang w:val="en-US" w:eastAsia="ru-RU"/>
        </w:rPr>
        <w:t xml:space="preserve"> (83.3 mg) </w:t>
      </w:r>
      <w:r w:rsidR="008A382B" w:rsidRPr="00DB6DCA">
        <w:rPr>
          <w:rFonts w:ascii="Times New Roman" w:eastAsia="Times New Roman" w:hAnsi="Times New Roman" w:cs="Times New Roman"/>
          <w:sz w:val="18"/>
          <w:szCs w:val="18"/>
          <w:lang w:val="en-US" w:eastAsia="ru-RU"/>
        </w:rPr>
        <w:t>was</w:t>
      </w:r>
      <w:r w:rsidRPr="00DB6DCA">
        <w:rPr>
          <w:rFonts w:ascii="Times New Roman" w:eastAsia="Times New Roman" w:hAnsi="Times New Roman" w:cs="Times New Roman"/>
          <w:sz w:val="18"/>
          <w:szCs w:val="18"/>
          <w:lang w:val="en-US" w:eastAsia="ru-RU"/>
        </w:rPr>
        <w:t xml:space="preserve"> placed into t</w:t>
      </w:r>
      <w:r w:rsidR="008A382B" w:rsidRPr="00DB6DCA">
        <w:rPr>
          <w:rFonts w:ascii="Times New Roman" w:eastAsia="Times New Roman" w:hAnsi="Times New Roman" w:cs="Times New Roman"/>
          <w:sz w:val="18"/>
          <w:szCs w:val="18"/>
          <w:lang w:val="en-US" w:eastAsia="ru-RU"/>
        </w:rPr>
        <w:t>he vessel and using the model</w:t>
      </w:r>
      <w:r w:rsidRPr="00DB6DCA">
        <w:rPr>
          <w:rFonts w:ascii="Times New Roman" w:eastAsia="Times New Roman" w:hAnsi="Times New Roman" w:cs="Times New Roman"/>
          <w:sz w:val="18"/>
          <w:szCs w:val="18"/>
          <w:lang w:val="en-US" w:eastAsia="ru-RU"/>
        </w:rPr>
        <w:t xml:space="preserve"> LPS solution </w:t>
      </w:r>
      <w:r w:rsidR="008A382B" w:rsidRPr="00DB6DCA">
        <w:rPr>
          <w:rFonts w:ascii="Times New Roman" w:eastAsia="Times New Roman" w:hAnsi="Times New Roman" w:cs="Times New Roman"/>
          <w:sz w:val="18"/>
          <w:szCs w:val="18"/>
          <w:lang w:val="en-US" w:eastAsia="ru-RU"/>
        </w:rPr>
        <w:t xml:space="preserve">it </w:t>
      </w:r>
      <w:r w:rsidRPr="00DB6DCA">
        <w:rPr>
          <w:rFonts w:ascii="Times New Roman" w:eastAsia="Times New Roman" w:hAnsi="Times New Roman" w:cs="Times New Roman"/>
          <w:sz w:val="18"/>
          <w:szCs w:val="18"/>
          <w:lang w:val="en-US" w:eastAsia="ru-RU"/>
        </w:rPr>
        <w:t xml:space="preserve">was adjusted to a total volume of 50 ml to </w:t>
      </w:r>
      <w:r w:rsidR="008A382B" w:rsidRPr="00DB6DCA">
        <w:rPr>
          <w:rFonts w:ascii="Times New Roman" w:eastAsia="Times New Roman" w:hAnsi="Times New Roman" w:cs="Times New Roman"/>
          <w:sz w:val="18"/>
          <w:szCs w:val="18"/>
          <w:lang w:val="en-US" w:eastAsia="ru-RU"/>
        </w:rPr>
        <w:t>reach</w:t>
      </w:r>
      <w:r w:rsidRPr="00DB6DCA">
        <w:rPr>
          <w:rFonts w:ascii="Times New Roman" w:eastAsia="Times New Roman" w:hAnsi="Times New Roman" w:cs="Times New Roman"/>
          <w:sz w:val="18"/>
          <w:szCs w:val="18"/>
          <w:lang w:val="en-US" w:eastAsia="ru-RU"/>
        </w:rPr>
        <w:t xml:space="preserve"> the </w:t>
      </w:r>
      <w:r w:rsidR="008A382B" w:rsidRPr="00DB6DCA">
        <w:rPr>
          <w:rFonts w:ascii="Times New Roman" w:eastAsia="Times New Roman" w:hAnsi="Times New Roman" w:cs="Times New Roman"/>
          <w:sz w:val="18"/>
          <w:szCs w:val="18"/>
          <w:lang w:val="en-US" w:eastAsia="ru-RU"/>
        </w:rPr>
        <w:t>ratio</w:t>
      </w:r>
      <w:r w:rsidR="00F302A3" w:rsidRPr="00DB6DCA">
        <w:rPr>
          <w:rFonts w:ascii="Times New Roman" w:eastAsia="Times New Roman" w:hAnsi="Times New Roman" w:cs="Times New Roman"/>
          <w:sz w:val="18"/>
          <w:szCs w:val="18"/>
          <w:lang w:val="en-US" w:eastAsia="ru-RU"/>
        </w:rPr>
        <w:t xml:space="preserve"> 1:</w:t>
      </w:r>
      <w:r w:rsidRPr="00DB6DCA">
        <w:rPr>
          <w:rFonts w:ascii="Times New Roman" w:eastAsia="Times New Roman" w:hAnsi="Times New Roman" w:cs="Times New Roman"/>
          <w:sz w:val="18"/>
          <w:szCs w:val="18"/>
          <w:lang w:val="en-US" w:eastAsia="ru-RU"/>
        </w:rPr>
        <w:t>5.</w:t>
      </w:r>
      <w:r w:rsidRPr="00DB6DCA">
        <w:rPr>
          <w:rFonts w:ascii="Times New Roman" w:eastAsia="Times New Roman" w:hAnsi="Times New Roman" w:cs="Times New Roman"/>
          <w:vanish/>
          <w:sz w:val="18"/>
          <w:szCs w:val="18"/>
          <w:lang w:eastAsia="ru-RU"/>
        </w:rPr>
        <w:t>Длительность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инкубации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модельного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раствора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липополисахарида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статическом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режиме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термостате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составила</w:t>
      </w:r>
      <w:r w:rsidRPr="00DB6DCA">
        <w:rPr>
          <w:rFonts w:ascii="Times New Roman" w:eastAsia="Times New Roman" w:hAnsi="Times New Roman" w:cs="Times New Roman"/>
          <w:vanish/>
          <w:sz w:val="18"/>
          <w:szCs w:val="18"/>
          <w:lang w:val="en-US" w:eastAsia="ru-RU"/>
        </w:rPr>
        <w:t xml:space="preserve"> 120</w:t>
      </w:r>
      <w:r w:rsidRPr="00DB6DCA">
        <w:rPr>
          <w:rFonts w:ascii="Times New Roman" w:eastAsia="Times New Roman" w:hAnsi="Times New Roman" w:cs="Times New Roman"/>
          <w:sz w:val="18"/>
          <w:szCs w:val="18"/>
          <w:lang w:val="en-US" w:eastAsia="ru-RU"/>
        </w:rPr>
        <w:t xml:space="preserve"> </w:t>
      </w:r>
      <w:r w:rsidR="00F302A3" w:rsidRPr="00DB6DCA">
        <w:rPr>
          <w:rFonts w:ascii="Times New Roman" w:eastAsia="Times New Roman" w:hAnsi="Times New Roman" w:cs="Times New Roman"/>
          <w:sz w:val="18"/>
          <w:szCs w:val="18"/>
          <w:lang w:val="en-US" w:eastAsia="ru-RU"/>
        </w:rPr>
        <w:t>The d</w:t>
      </w:r>
      <w:r w:rsidRPr="00DB6DCA">
        <w:rPr>
          <w:rFonts w:ascii="Times New Roman" w:eastAsia="Times New Roman" w:hAnsi="Times New Roman" w:cs="Times New Roman"/>
          <w:sz w:val="18"/>
          <w:szCs w:val="18"/>
          <w:lang w:val="en-US" w:eastAsia="ru-RU"/>
        </w:rPr>
        <w:t xml:space="preserve">uration of model lipopolysaccharide solution </w:t>
      </w:r>
      <w:r w:rsidR="00F302A3" w:rsidRPr="00DB6DCA">
        <w:rPr>
          <w:rFonts w:ascii="Times New Roman" w:eastAsia="Times New Roman" w:hAnsi="Times New Roman" w:cs="Times New Roman"/>
          <w:sz w:val="18"/>
          <w:szCs w:val="18"/>
          <w:lang w:val="en-US" w:eastAsia="ru-RU"/>
        </w:rPr>
        <w:t xml:space="preserve">incubation </w:t>
      </w:r>
      <w:r w:rsidRPr="00DB6DCA">
        <w:rPr>
          <w:rFonts w:ascii="Times New Roman" w:eastAsia="Times New Roman" w:hAnsi="Times New Roman" w:cs="Times New Roman"/>
          <w:sz w:val="18"/>
          <w:szCs w:val="18"/>
          <w:lang w:val="en-US" w:eastAsia="ru-RU"/>
        </w:rPr>
        <w:t xml:space="preserve">under static conditions in an oven was 120 </w:t>
      </w:r>
      <w:r w:rsidRPr="00DB6DCA">
        <w:rPr>
          <w:rFonts w:ascii="Times New Roman" w:eastAsia="Times New Roman" w:hAnsi="Times New Roman" w:cs="Times New Roman"/>
          <w:vanish/>
          <w:sz w:val="18"/>
          <w:szCs w:val="18"/>
          <w:lang w:eastAsia="ru-RU"/>
        </w:rPr>
        <w:t>мин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температуре</w:t>
      </w:r>
      <w:r w:rsidRPr="00DB6DCA">
        <w:rPr>
          <w:rFonts w:ascii="Times New Roman" w:eastAsia="Times New Roman" w:hAnsi="Times New Roman" w:cs="Times New Roman"/>
          <w:vanish/>
          <w:sz w:val="18"/>
          <w:szCs w:val="18"/>
          <w:lang w:val="en-US" w:eastAsia="ru-RU"/>
        </w:rPr>
        <w:t xml:space="preserve"> 37°</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w:t>
      </w:r>
      <w:r w:rsidR="00F302A3" w:rsidRPr="00DB6DCA">
        <w:rPr>
          <w:rFonts w:ascii="Times New Roman" w:eastAsia="Times New Roman" w:hAnsi="Times New Roman" w:cs="Times New Roman"/>
          <w:sz w:val="18"/>
          <w:szCs w:val="18"/>
          <w:lang w:val="en-US" w:eastAsia="ru-RU"/>
        </w:rPr>
        <w:t>min at 37</w:t>
      </w:r>
      <w:r w:rsidRPr="00DB6DCA">
        <w:rPr>
          <w:rFonts w:ascii="Times New Roman" w:eastAsia="Times New Roman" w:hAnsi="Times New Roman" w:cs="Times New Roman"/>
          <w:sz w:val="18"/>
          <w:szCs w:val="18"/>
          <w:lang w:val="en-US" w:eastAsia="ru-RU"/>
        </w:rPr>
        <w:t>° C.</w:t>
      </w:r>
      <w:r w:rsidRPr="00DB6DCA">
        <w:rPr>
          <w:rFonts w:ascii="Times New Roman" w:eastAsia="Times New Roman" w:hAnsi="Times New Roman" w:cs="Times New Roman"/>
          <w:vanish/>
          <w:sz w:val="18"/>
          <w:szCs w:val="18"/>
          <w:lang w:eastAsia="ru-RU"/>
        </w:rPr>
        <w:t>Отбор</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проб</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для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исследования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концентрации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ЛПС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проводили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каждые</w:t>
      </w:r>
      <w:r w:rsidRPr="00DB6DCA">
        <w:rPr>
          <w:rFonts w:ascii="Times New Roman" w:eastAsia="Times New Roman" w:hAnsi="Times New Roman" w:cs="Times New Roman"/>
          <w:vanish/>
          <w:sz w:val="18"/>
          <w:szCs w:val="18"/>
          <w:lang w:val="en-US" w:eastAsia="ru-RU"/>
        </w:rPr>
        <w:t xml:space="preserve"> 20 </w:t>
      </w:r>
      <w:r w:rsidRPr="00DB6DCA">
        <w:rPr>
          <w:rFonts w:ascii="Times New Roman" w:eastAsia="Times New Roman" w:hAnsi="Times New Roman" w:cs="Times New Roman"/>
          <w:vanish/>
          <w:sz w:val="18"/>
          <w:szCs w:val="18"/>
          <w:lang w:eastAsia="ru-RU"/>
        </w:rPr>
        <w:t>мин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учетом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нулевой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точки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после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чего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определяли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сорбционную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емкость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разработанного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1 </w:t>
      </w:r>
      <w:r w:rsidRPr="00DB6DCA">
        <w:rPr>
          <w:rFonts w:ascii="Times New Roman" w:eastAsia="Times New Roman" w:hAnsi="Times New Roman" w:cs="Times New Roman"/>
          <w:vanish/>
          <w:sz w:val="18"/>
          <w:szCs w:val="18"/>
          <w:lang w:eastAsia="ru-RU"/>
        </w:rPr>
        <w:t>грамм</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Sampling for </w:t>
      </w:r>
      <w:r w:rsidR="006F30C2" w:rsidRPr="00DB6DCA">
        <w:rPr>
          <w:rFonts w:ascii="Times New Roman" w:eastAsia="Times New Roman" w:hAnsi="Times New Roman" w:cs="Times New Roman"/>
          <w:sz w:val="18"/>
          <w:szCs w:val="18"/>
          <w:lang w:val="en-US" w:eastAsia="ru-RU"/>
        </w:rPr>
        <w:t>evaluation</w:t>
      </w:r>
      <w:r w:rsidRPr="00DB6DCA">
        <w:rPr>
          <w:rFonts w:ascii="Times New Roman" w:eastAsia="Times New Roman" w:hAnsi="Times New Roman" w:cs="Times New Roman"/>
          <w:sz w:val="18"/>
          <w:szCs w:val="18"/>
          <w:lang w:val="en-US" w:eastAsia="ru-RU"/>
        </w:rPr>
        <w:t xml:space="preserve"> of LPS concentration was performed every 20 minutes </w:t>
      </w:r>
      <w:r w:rsidR="00F302A3" w:rsidRPr="00DB6DCA">
        <w:rPr>
          <w:rFonts w:ascii="Times New Roman" w:eastAsia="Times New Roman" w:hAnsi="Times New Roman" w:cs="Times New Roman"/>
          <w:sz w:val="18"/>
          <w:szCs w:val="18"/>
          <w:lang w:val="en-US" w:eastAsia="ru-RU"/>
        </w:rPr>
        <w:t>with account for</w:t>
      </w:r>
      <w:r w:rsidRPr="00DB6DCA">
        <w:rPr>
          <w:rFonts w:ascii="Times New Roman" w:eastAsia="Times New Roman" w:hAnsi="Times New Roman" w:cs="Times New Roman"/>
          <w:sz w:val="18"/>
          <w:szCs w:val="18"/>
          <w:lang w:val="en-US" w:eastAsia="ru-RU"/>
        </w:rPr>
        <w:t xml:space="preserve"> the zero point, and then </w:t>
      </w:r>
      <w:r w:rsidR="00F302A3" w:rsidRPr="00DB6DCA">
        <w:rPr>
          <w:rFonts w:ascii="Times New Roman" w:eastAsia="Times New Roman" w:hAnsi="Times New Roman" w:cs="Times New Roman"/>
          <w:sz w:val="18"/>
          <w:szCs w:val="18"/>
          <w:lang w:val="en-US" w:eastAsia="ru-RU"/>
        </w:rPr>
        <w:t xml:space="preserve">the </w:t>
      </w:r>
      <w:r w:rsidRPr="00DB6DCA">
        <w:rPr>
          <w:rFonts w:ascii="Times New Roman" w:eastAsia="Times New Roman" w:hAnsi="Times New Roman" w:cs="Times New Roman"/>
          <w:sz w:val="18"/>
          <w:szCs w:val="18"/>
          <w:lang w:val="en-US" w:eastAsia="ru-RU"/>
        </w:rPr>
        <w:t xml:space="preserve">sorption capacity </w:t>
      </w:r>
      <w:r w:rsidR="00F302A3" w:rsidRPr="00DB6DCA">
        <w:rPr>
          <w:rFonts w:ascii="Times New Roman" w:eastAsia="Times New Roman" w:hAnsi="Times New Roman" w:cs="Times New Roman"/>
          <w:sz w:val="18"/>
          <w:szCs w:val="18"/>
          <w:lang w:val="en-US" w:eastAsia="ru-RU"/>
        </w:rPr>
        <w:t xml:space="preserve">of the </w:t>
      </w:r>
      <w:r w:rsidRPr="00DB6DCA">
        <w:rPr>
          <w:rFonts w:ascii="Times New Roman" w:eastAsia="Times New Roman" w:hAnsi="Times New Roman" w:cs="Times New Roman"/>
          <w:sz w:val="18"/>
          <w:szCs w:val="18"/>
          <w:lang w:val="en-US" w:eastAsia="ru-RU"/>
        </w:rPr>
        <w:t xml:space="preserve">developed </w:t>
      </w:r>
      <w:r w:rsidR="00F302A3" w:rsidRPr="00DB6DCA">
        <w:rPr>
          <w:rFonts w:ascii="Times New Roman" w:eastAsia="Times New Roman" w:hAnsi="Times New Roman" w:cs="Times New Roman"/>
          <w:sz w:val="18"/>
          <w:szCs w:val="18"/>
          <w:lang w:val="en-US" w:eastAsia="ru-RU"/>
        </w:rPr>
        <w:t>hemosorbent for</w:t>
      </w:r>
      <w:r w:rsidRPr="00DB6DCA">
        <w:rPr>
          <w:rFonts w:ascii="Times New Roman" w:eastAsia="Times New Roman" w:hAnsi="Times New Roman" w:cs="Times New Roman"/>
          <w:sz w:val="18"/>
          <w:szCs w:val="18"/>
          <w:lang w:val="en-US" w:eastAsia="ru-RU"/>
        </w:rPr>
        <w:t xml:space="preserve"> 1 gram</w:t>
      </w:r>
      <w:r w:rsidR="00E10B65">
        <w:rPr>
          <w:rFonts w:ascii="Times New Roman" w:eastAsia="Times New Roman" w:hAnsi="Times New Roman" w:cs="Times New Roman"/>
          <w:sz w:val="18"/>
          <w:szCs w:val="18"/>
          <w:lang w:val="en-US" w:eastAsia="ru-RU"/>
        </w:rPr>
        <w:t xml:space="preserve"> was </w:t>
      </w:r>
      <w:r w:rsidR="00E10B65" w:rsidRPr="00DB6DCA">
        <w:rPr>
          <w:rFonts w:ascii="Times New Roman" w:eastAsia="Times New Roman" w:hAnsi="Times New Roman" w:cs="Times New Roman"/>
          <w:sz w:val="18"/>
          <w:szCs w:val="18"/>
          <w:lang w:val="en-US" w:eastAsia="ru-RU"/>
        </w:rPr>
        <w:t>determined</w:t>
      </w:r>
      <w:r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Для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сравнения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использованы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экспериментальные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образцы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матрицы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без</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привитого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нему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антибиотика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аналогичных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условиях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статического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эксперимента</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For comparison, test </w:t>
      </w:r>
      <w:r w:rsidR="0051465F" w:rsidRPr="00DB6DCA">
        <w:rPr>
          <w:rFonts w:ascii="Times New Roman" w:eastAsia="Times New Roman" w:hAnsi="Times New Roman" w:cs="Times New Roman"/>
          <w:sz w:val="18"/>
          <w:szCs w:val="18"/>
          <w:lang w:val="en-US" w:eastAsia="ru-RU"/>
        </w:rPr>
        <w:t>samples</w:t>
      </w:r>
      <w:r w:rsidRPr="00DB6DCA">
        <w:rPr>
          <w:rFonts w:ascii="Times New Roman" w:eastAsia="Times New Roman" w:hAnsi="Times New Roman" w:cs="Times New Roman"/>
          <w:sz w:val="18"/>
          <w:szCs w:val="18"/>
          <w:lang w:val="en-US" w:eastAsia="ru-RU"/>
        </w:rPr>
        <w:t xml:space="preserve"> </w:t>
      </w:r>
      <w:r w:rsidR="0051465F" w:rsidRPr="00DB6DCA">
        <w:rPr>
          <w:rFonts w:ascii="Times New Roman" w:eastAsia="Times New Roman" w:hAnsi="Times New Roman" w:cs="Times New Roman"/>
          <w:sz w:val="18"/>
          <w:szCs w:val="18"/>
          <w:lang w:val="en-US" w:eastAsia="ru-RU"/>
        </w:rPr>
        <w:t>of</w:t>
      </w:r>
      <w:r w:rsidRPr="00DB6DCA">
        <w:rPr>
          <w:rFonts w:ascii="Times New Roman" w:eastAsia="Times New Roman" w:hAnsi="Times New Roman" w:cs="Times New Roman"/>
          <w:sz w:val="18"/>
          <w:szCs w:val="18"/>
          <w:lang w:val="en-US" w:eastAsia="ru-RU"/>
        </w:rPr>
        <w:t xml:space="preserve"> matrix </w:t>
      </w:r>
      <w:r w:rsidR="0051465F" w:rsidRPr="00DB6DCA">
        <w:rPr>
          <w:rFonts w:ascii="Times New Roman" w:eastAsia="Times New Roman" w:hAnsi="Times New Roman" w:cs="Times New Roman"/>
          <w:sz w:val="18"/>
          <w:szCs w:val="18"/>
          <w:lang w:val="en-US" w:eastAsia="ru-RU"/>
        </w:rPr>
        <w:t>without polymyxin were used</w:t>
      </w:r>
      <w:r w:rsidRPr="00DB6DCA">
        <w:rPr>
          <w:rFonts w:ascii="Times New Roman" w:eastAsia="Times New Roman" w:hAnsi="Times New Roman" w:cs="Times New Roman"/>
          <w:sz w:val="18"/>
          <w:szCs w:val="18"/>
          <w:lang w:val="en-US" w:eastAsia="ru-RU"/>
        </w:rPr>
        <w:t xml:space="preserve"> in </w:t>
      </w:r>
      <w:r w:rsidR="0051465F" w:rsidRPr="00DB6DCA">
        <w:rPr>
          <w:rFonts w:ascii="Times New Roman" w:eastAsia="Times New Roman" w:hAnsi="Times New Roman" w:cs="Times New Roman"/>
          <w:sz w:val="18"/>
          <w:szCs w:val="18"/>
          <w:lang w:val="en-US" w:eastAsia="ru-RU"/>
        </w:rPr>
        <w:t xml:space="preserve">similar </w:t>
      </w:r>
      <w:r w:rsidRPr="00DB6DCA">
        <w:rPr>
          <w:rFonts w:ascii="Times New Roman" w:eastAsia="Times New Roman" w:hAnsi="Times New Roman" w:cs="Times New Roman"/>
          <w:sz w:val="18"/>
          <w:szCs w:val="18"/>
          <w:lang w:val="en-US" w:eastAsia="ru-RU"/>
        </w:rPr>
        <w:t>conditions</w:t>
      </w:r>
      <w:r w:rsidR="0051465F" w:rsidRPr="00DB6DCA">
        <w:rPr>
          <w:rFonts w:ascii="Times New Roman" w:eastAsia="Times New Roman" w:hAnsi="Times New Roman" w:cs="Times New Roman"/>
          <w:sz w:val="18"/>
          <w:szCs w:val="18"/>
          <w:lang w:val="en-US" w:eastAsia="ru-RU"/>
        </w:rPr>
        <w:t xml:space="preserve"> of the static</w:t>
      </w:r>
      <w:r w:rsidRPr="00DB6DCA">
        <w:rPr>
          <w:rFonts w:ascii="Times New Roman" w:eastAsia="Times New Roman" w:hAnsi="Times New Roman" w:cs="Times New Roman"/>
          <w:sz w:val="18"/>
          <w:szCs w:val="18"/>
          <w:lang w:val="en-US" w:eastAsia="ru-RU"/>
        </w:rPr>
        <w:t xml:space="preserve"> experiment. </w:t>
      </w:r>
    </w:p>
    <w:p w14:paraId="35A33FF6" w14:textId="45015E7C"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Характер</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лечебного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действия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анти</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ЛПС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наблюдали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пациентов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септическим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шоком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различного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генеза</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51465F" w:rsidRPr="00DB6DCA">
        <w:rPr>
          <w:rFonts w:ascii="Times New Roman" w:eastAsia="Times New Roman" w:hAnsi="Times New Roman" w:cs="Times New Roman"/>
          <w:sz w:val="18"/>
          <w:szCs w:val="18"/>
          <w:lang w:val="en-US" w:eastAsia="ru-RU"/>
        </w:rPr>
        <w:t>The type</w:t>
      </w:r>
      <w:r w:rsidRPr="00DB6DCA">
        <w:rPr>
          <w:rFonts w:ascii="Times New Roman" w:eastAsia="Times New Roman" w:hAnsi="Times New Roman" w:cs="Times New Roman"/>
          <w:sz w:val="18"/>
          <w:szCs w:val="18"/>
          <w:lang w:val="en-US" w:eastAsia="ru-RU"/>
        </w:rPr>
        <w:t xml:space="preserve"> of the therapeutic effect of anti-LPS </w:t>
      </w:r>
      <w:r w:rsidR="0051465F" w:rsidRPr="00DB6DCA">
        <w:rPr>
          <w:rFonts w:ascii="Times New Roman" w:eastAsia="Times New Roman" w:hAnsi="Times New Roman" w:cs="Times New Roman"/>
          <w:sz w:val="18"/>
          <w:szCs w:val="18"/>
          <w:lang w:val="en-US" w:eastAsia="ru-RU"/>
        </w:rPr>
        <w:t>hemosorbent was</w:t>
      </w:r>
      <w:r w:rsidRPr="00DB6DCA">
        <w:rPr>
          <w:rFonts w:ascii="Times New Roman" w:eastAsia="Times New Roman" w:hAnsi="Times New Roman" w:cs="Times New Roman"/>
          <w:sz w:val="18"/>
          <w:szCs w:val="18"/>
          <w:lang w:val="en-US" w:eastAsia="ru-RU"/>
        </w:rPr>
        <w:t xml:space="preserve"> observed in patients with septic shock of various origins.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исследование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были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включены</w:t>
      </w:r>
      <w:r w:rsidRPr="00DB6DCA">
        <w:rPr>
          <w:rFonts w:ascii="Times New Roman" w:eastAsia="Times New Roman" w:hAnsi="Times New Roman" w:cs="Times New Roman"/>
          <w:vanish/>
          <w:sz w:val="18"/>
          <w:szCs w:val="18"/>
          <w:lang w:val="en-US" w:eastAsia="ru-RU"/>
        </w:rPr>
        <w:t xml:space="preserve"> 83 </w:t>
      </w:r>
      <w:r w:rsidRPr="00DB6DCA">
        <w:rPr>
          <w:rFonts w:ascii="Times New Roman" w:eastAsia="Times New Roman" w:hAnsi="Times New Roman" w:cs="Times New Roman"/>
          <w:vanish/>
          <w:sz w:val="18"/>
          <w:szCs w:val="18"/>
          <w:lang w:eastAsia="ru-RU"/>
        </w:rPr>
        <w:t>больных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возрасте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w:t>
      </w:r>
      <w:r w:rsidRPr="00DB6DCA">
        <w:rPr>
          <w:rFonts w:ascii="Times New Roman" w:eastAsia="Times New Roman" w:hAnsi="Times New Roman" w:cs="Times New Roman"/>
          <w:vanish/>
          <w:sz w:val="18"/>
          <w:szCs w:val="18"/>
          <w:lang w:val="en-US" w:eastAsia="ru-RU"/>
        </w:rPr>
        <w:t xml:space="preserve"> 18 </w:t>
      </w:r>
      <w:r w:rsidRPr="00DB6DCA">
        <w:rPr>
          <w:rFonts w:ascii="Times New Roman" w:eastAsia="Times New Roman" w:hAnsi="Times New Roman" w:cs="Times New Roman"/>
          <w:vanish/>
          <w:sz w:val="18"/>
          <w:szCs w:val="18"/>
          <w:lang w:eastAsia="ru-RU"/>
        </w:rPr>
        <w:t>до</w:t>
      </w:r>
      <w:r w:rsidRPr="00DB6DCA">
        <w:rPr>
          <w:rFonts w:ascii="Times New Roman" w:eastAsia="Times New Roman" w:hAnsi="Times New Roman" w:cs="Times New Roman"/>
          <w:vanish/>
          <w:sz w:val="18"/>
          <w:szCs w:val="18"/>
          <w:lang w:val="en-US" w:eastAsia="ru-RU"/>
        </w:rPr>
        <w:t xml:space="preserve"> 89 </w:t>
      </w:r>
      <w:r w:rsidRPr="00DB6DCA">
        <w:rPr>
          <w:rFonts w:ascii="Times New Roman" w:eastAsia="Times New Roman" w:hAnsi="Times New Roman" w:cs="Times New Roman"/>
          <w:vanish/>
          <w:sz w:val="18"/>
          <w:szCs w:val="18"/>
          <w:lang w:eastAsia="ru-RU"/>
        </w:rPr>
        <w:t>лет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этим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осложнением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которое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развивалось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почве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гнойного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перитонита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гнойных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осложнений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деструктивного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панкреатита</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The study included 83 patients (aged 18 to 89 years) with this complication, which developed </w:t>
      </w:r>
      <w:r w:rsidR="00E10B65">
        <w:rPr>
          <w:rFonts w:ascii="Times New Roman" w:eastAsia="Times New Roman" w:hAnsi="Times New Roman" w:cs="Times New Roman"/>
          <w:sz w:val="18"/>
          <w:szCs w:val="18"/>
          <w:lang w:val="en-US" w:eastAsia="ru-RU"/>
        </w:rPr>
        <w:t>due to</w:t>
      </w:r>
      <w:r w:rsidRPr="00DB6DCA">
        <w:rPr>
          <w:rFonts w:ascii="Times New Roman" w:eastAsia="Times New Roman" w:hAnsi="Times New Roman" w:cs="Times New Roman"/>
          <w:sz w:val="18"/>
          <w:szCs w:val="18"/>
          <w:lang w:val="en-US" w:eastAsia="ru-RU"/>
        </w:rPr>
        <w:t xml:space="preserve"> </w:t>
      </w:r>
      <w:r w:rsidR="0051465F" w:rsidRPr="00DB6DCA">
        <w:rPr>
          <w:rFonts w:ascii="Times New Roman" w:eastAsia="Times New Roman" w:hAnsi="Times New Roman" w:cs="Times New Roman"/>
          <w:sz w:val="18"/>
          <w:szCs w:val="18"/>
          <w:lang w:val="en-US" w:eastAsia="ru-RU"/>
        </w:rPr>
        <w:t>pyo</w:t>
      </w:r>
      <w:r w:rsidRPr="00DB6DCA">
        <w:rPr>
          <w:rFonts w:ascii="Times New Roman" w:eastAsia="Times New Roman" w:hAnsi="Times New Roman" w:cs="Times New Roman"/>
          <w:sz w:val="18"/>
          <w:szCs w:val="18"/>
          <w:lang w:val="en-US" w:eastAsia="ru-RU"/>
        </w:rPr>
        <w:t>peritonitis and septic c</w:t>
      </w:r>
      <w:r w:rsidR="0051465F" w:rsidRPr="00DB6DCA">
        <w:rPr>
          <w:rFonts w:ascii="Times New Roman" w:eastAsia="Times New Roman" w:hAnsi="Times New Roman" w:cs="Times New Roman"/>
          <w:sz w:val="18"/>
          <w:szCs w:val="18"/>
          <w:lang w:val="en-US" w:eastAsia="ru-RU"/>
        </w:rPr>
        <w:t>omplications of</w:t>
      </w:r>
      <w:r w:rsidRPr="00DB6DCA">
        <w:rPr>
          <w:rFonts w:ascii="Times New Roman" w:eastAsia="Times New Roman" w:hAnsi="Times New Roman" w:cs="Times New Roman"/>
          <w:sz w:val="18"/>
          <w:szCs w:val="18"/>
          <w:lang w:val="en-US" w:eastAsia="ru-RU"/>
        </w:rPr>
        <w:t xml:space="preserve"> destructive pancreatitis.</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основную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вошли</w:t>
      </w:r>
      <w:r w:rsidRPr="00DB6DCA">
        <w:rPr>
          <w:rFonts w:ascii="Times New Roman" w:eastAsia="Times New Roman" w:hAnsi="Times New Roman" w:cs="Times New Roman"/>
          <w:vanish/>
          <w:sz w:val="18"/>
          <w:szCs w:val="18"/>
          <w:lang w:val="en-US" w:eastAsia="ru-RU"/>
        </w:rPr>
        <w:t xml:space="preserve"> 43,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сравнения</w:t>
      </w:r>
      <w:r w:rsidRPr="00DB6DCA">
        <w:rPr>
          <w:rFonts w:ascii="Times New Roman" w:eastAsia="Times New Roman" w:hAnsi="Times New Roman" w:cs="Times New Roman"/>
          <w:sz w:val="18"/>
          <w:szCs w:val="18"/>
          <w:lang w:val="en-US" w:eastAsia="ru-RU"/>
        </w:rPr>
        <w:t xml:space="preserve"> The </w:t>
      </w:r>
      <w:r w:rsidR="00E10B65">
        <w:rPr>
          <w:rFonts w:ascii="Times New Roman" w:eastAsia="Times New Roman" w:hAnsi="Times New Roman" w:cs="Times New Roman"/>
          <w:sz w:val="18"/>
          <w:szCs w:val="18"/>
          <w:lang w:val="en-US" w:eastAsia="ru-RU"/>
        </w:rPr>
        <w:t>primary</w:t>
      </w:r>
      <w:r w:rsidRPr="00DB6DCA">
        <w:rPr>
          <w:rFonts w:ascii="Times New Roman" w:eastAsia="Times New Roman" w:hAnsi="Times New Roman" w:cs="Times New Roman"/>
          <w:sz w:val="18"/>
          <w:szCs w:val="18"/>
          <w:lang w:val="en-US" w:eastAsia="ru-RU"/>
        </w:rPr>
        <w:t xml:space="preserve"> group included 43</w:t>
      </w:r>
      <w:r w:rsidR="00C47727" w:rsidRPr="00DB6DCA">
        <w:rPr>
          <w:rFonts w:ascii="Times New Roman" w:eastAsia="Times New Roman" w:hAnsi="Times New Roman" w:cs="Times New Roman"/>
          <w:sz w:val="18"/>
          <w:szCs w:val="18"/>
          <w:lang w:val="en-US" w:eastAsia="ru-RU"/>
        </w:rPr>
        <w:t xml:space="preserve"> </w:t>
      </w:r>
      <w:r w:rsidR="00511F53" w:rsidRPr="00DB6DCA">
        <w:rPr>
          <w:rFonts w:ascii="Times New Roman" w:eastAsia="Times New Roman" w:hAnsi="Times New Roman" w:cs="Times New Roman"/>
          <w:sz w:val="18"/>
          <w:szCs w:val="18"/>
          <w:lang w:val="en-US" w:eastAsia="ru-RU"/>
        </w:rPr>
        <w:t>patients</w:t>
      </w:r>
      <w:r w:rsidR="00C47727" w:rsidRPr="00DB6DCA">
        <w:rPr>
          <w:rFonts w:ascii="Times New Roman" w:eastAsia="Times New Roman" w:hAnsi="Times New Roman" w:cs="Times New Roman"/>
          <w:sz w:val="18"/>
          <w:szCs w:val="18"/>
          <w:lang w:val="en-US" w:eastAsia="ru-RU"/>
        </w:rPr>
        <w:t xml:space="preserve"> and</w:t>
      </w:r>
      <w:r w:rsidRPr="00DB6DCA">
        <w:rPr>
          <w:rFonts w:ascii="Times New Roman" w:eastAsia="Times New Roman" w:hAnsi="Times New Roman" w:cs="Times New Roman"/>
          <w:sz w:val="18"/>
          <w:szCs w:val="18"/>
          <w:lang w:val="en-US" w:eastAsia="ru-RU"/>
        </w:rPr>
        <w:t xml:space="preserve"> the </w:t>
      </w:r>
      <w:r w:rsidR="00E10B65">
        <w:rPr>
          <w:rFonts w:ascii="Times New Roman" w:eastAsia="Times New Roman" w:hAnsi="Times New Roman" w:cs="Times New Roman"/>
          <w:sz w:val="18"/>
          <w:szCs w:val="18"/>
          <w:lang w:val="en-US" w:eastAsia="ru-RU"/>
        </w:rPr>
        <w:t>control</w:t>
      </w:r>
      <w:r w:rsidRPr="00DB6DCA">
        <w:rPr>
          <w:rFonts w:ascii="Times New Roman" w:eastAsia="Times New Roman" w:hAnsi="Times New Roman" w:cs="Times New Roman"/>
          <w:sz w:val="18"/>
          <w:szCs w:val="18"/>
          <w:lang w:val="en-US" w:eastAsia="ru-RU"/>
        </w:rPr>
        <w:t xml:space="preserve"> group </w:t>
      </w:r>
      <w:r w:rsidR="00C47727" w:rsidRPr="00DB6DCA">
        <w:rPr>
          <w:rFonts w:ascii="Times New Roman" w:eastAsia="Times New Roman" w:hAnsi="Times New Roman" w:cs="Times New Roman"/>
          <w:sz w:val="18"/>
          <w:szCs w:val="18"/>
          <w:lang w:val="en-US" w:eastAsia="ru-RU"/>
        </w:rPr>
        <w:t xml:space="preserve">enrolled </w:t>
      </w:r>
      <w:r w:rsidR="00C47727" w:rsidRPr="00DB6DCA">
        <w:rPr>
          <w:rFonts w:ascii="Times New Roman" w:eastAsia="Times New Roman" w:hAnsi="Times New Roman" w:cs="Times New Roman"/>
          <w:vanish/>
          <w:sz w:val="18"/>
          <w:szCs w:val="18"/>
          <w:lang w:val="en-US" w:eastAsia="ru-RU"/>
        </w:rPr>
        <w:t>enrolled</w:t>
      </w:r>
      <w:r w:rsidRPr="00DB6DCA">
        <w:rPr>
          <w:rFonts w:ascii="Times New Roman" w:eastAsia="Times New Roman" w:hAnsi="Times New Roman" w:cs="Times New Roman"/>
          <w:sz w:val="18"/>
          <w:szCs w:val="18"/>
          <w:lang w:val="en-US" w:eastAsia="ru-RU"/>
        </w:rPr>
        <w:t>40</w:t>
      </w:r>
      <w:r w:rsidRPr="00DB6DCA">
        <w:rPr>
          <w:rFonts w:ascii="Times New Roman" w:eastAsia="Times New Roman" w:hAnsi="Times New Roman" w:cs="Times New Roman"/>
          <w:vanish/>
          <w:sz w:val="18"/>
          <w:szCs w:val="18"/>
          <w:lang w:eastAsia="ru-RU"/>
        </w:rPr>
        <w:t>пациентов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патологией</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patients with this disease.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обеих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группах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применяли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сходный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комплекс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лечебных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мероприятий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исключая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использование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анти</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ЛПС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одной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них</w:t>
      </w:r>
      <w:r w:rsidRPr="00DB6DCA">
        <w:rPr>
          <w:rFonts w:ascii="Times New Roman" w:eastAsia="Times New Roman" w:hAnsi="Times New Roman" w:cs="Times New Roman"/>
          <w:vanish/>
          <w:sz w:val="18"/>
          <w:szCs w:val="18"/>
          <w:lang w:val="en-US" w:eastAsia="ru-RU"/>
        </w:rPr>
        <w:t>.</w:t>
      </w:r>
      <w:r w:rsidR="00C47727" w:rsidRPr="00DB6DCA">
        <w:rPr>
          <w:rFonts w:ascii="Times New Roman" w:eastAsia="Times New Roman" w:hAnsi="Times New Roman" w:cs="Times New Roman"/>
          <w:sz w:val="18"/>
          <w:szCs w:val="18"/>
          <w:lang w:val="en-US" w:eastAsia="ru-RU"/>
        </w:rPr>
        <w:t xml:space="preserve">In both groups </w:t>
      </w:r>
      <w:r w:rsidRPr="00DB6DCA">
        <w:rPr>
          <w:rFonts w:ascii="Times New Roman" w:eastAsia="Times New Roman" w:hAnsi="Times New Roman" w:cs="Times New Roman"/>
          <w:sz w:val="18"/>
          <w:szCs w:val="18"/>
          <w:lang w:val="en-US" w:eastAsia="ru-RU"/>
        </w:rPr>
        <w:t>similar measures</w:t>
      </w:r>
      <w:r w:rsidR="00C47727" w:rsidRPr="00DB6DCA">
        <w:rPr>
          <w:rFonts w:ascii="Times New Roman" w:eastAsia="Times New Roman" w:hAnsi="Times New Roman" w:cs="Times New Roman"/>
          <w:sz w:val="18"/>
          <w:szCs w:val="18"/>
          <w:lang w:val="en-US" w:eastAsia="ru-RU"/>
        </w:rPr>
        <w:t xml:space="preserve"> were performed</w:t>
      </w:r>
      <w:r w:rsidRPr="00DB6DCA">
        <w:rPr>
          <w:rFonts w:ascii="Times New Roman" w:eastAsia="Times New Roman" w:hAnsi="Times New Roman" w:cs="Times New Roman"/>
          <w:sz w:val="18"/>
          <w:szCs w:val="18"/>
          <w:lang w:val="en-US" w:eastAsia="ru-RU"/>
        </w:rPr>
        <w:t xml:space="preserve">, excluding </w:t>
      </w:r>
      <w:r w:rsidR="00C47727" w:rsidRPr="00DB6DCA">
        <w:rPr>
          <w:rFonts w:ascii="Times New Roman" w:eastAsia="Times New Roman" w:hAnsi="Times New Roman" w:cs="Times New Roman"/>
          <w:sz w:val="18"/>
          <w:szCs w:val="18"/>
          <w:lang w:val="en-US" w:eastAsia="ru-RU"/>
        </w:rPr>
        <w:t>anti-LPS hemosorbent</w:t>
      </w:r>
      <w:r w:rsidRPr="00DB6DCA">
        <w:rPr>
          <w:rFonts w:ascii="Times New Roman" w:eastAsia="Times New Roman" w:hAnsi="Times New Roman" w:cs="Times New Roman"/>
          <w:sz w:val="18"/>
          <w:szCs w:val="18"/>
          <w:lang w:val="en-US" w:eastAsia="ru-RU"/>
        </w:rPr>
        <w:t xml:space="preserve"> in one of them.</w:t>
      </w:r>
      <w:r w:rsidRPr="00DB6DCA">
        <w:rPr>
          <w:rFonts w:ascii="Times New Roman" w:eastAsia="Times New Roman" w:hAnsi="Times New Roman" w:cs="Times New Roman"/>
          <w:vanish/>
          <w:sz w:val="18"/>
          <w:szCs w:val="18"/>
          <w:lang w:eastAsia="ru-RU"/>
        </w:rPr>
        <w:t>Всем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пациентам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проводили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медикаментозную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терапию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базе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отделений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интенсивной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терапии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включающую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инфузию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лекарственных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средств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обеспечивающих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числе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повышение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периферического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сосудистого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тонуса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ударного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объема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крови</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All patients underwent medical therapy </w:t>
      </w:r>
      <w:r w:rsidR="00C47727" w:rsidRPr="00DB6DCA">
        <w:rPr>
          <w:rFonts w:ascii="Times New Roman" w:eastAsia="Times New Roman" w:hAnsi="Times New Roman" w:cs="Times New Roman"/>
          <w:sz w:val="18"/>
          <w:szCs w:val="18"/>
          <w:lang w:val="en-US" w:eastAsia="ru-RU"/>
        </w:rPr>
        <w:t>in</w:t>
      </w:r>
      <w:r w:rsidRPr="00DB6DCA">
        <w:rPr>
          <w:rFonts w:ascii="Times New Roman" w:eastAsia="Times New Roman" w:hAnsi="Times New Roman" w:cs="Times New Roman"/>
          <w:sz w:val="18"/>
          <w:szCs w:val="18"/>
          <w:lang w:val="en-US" w:eastAsia="ru-RU"/>
        </w:rPr>
        <w:t xml:space="preserve"> intensive care units, including infusion of drugs, ensuring the increase of peripheral vascular tone, and </w:t>
      </w:r>
      <w:r w:rsidR="00C47727" w:rsidRPr="00DB6DCA">
        <w:rPr>
          <w:rFonts w:ascii="Times New Roman" w:eastAsia="Times New Roman" w:hAnsi="Times New Roman" w:cs="Times New Roman"/>
          <w:sz w:val="18"/>
          <w:szCs w:val="18"/>
          <w:lang w:val="en-US" w:eastAsia="ru-RU"/>
        </w:rPr>
        <w:t xml:space="preserve">blood </w:t>
      </w:r>
      <w:r w:rsidRPr="00DB6DCA">
        <w:rPr>
          <w:rFonts w:ascii="Times New Roman" w:eastAsia="Times New Roman" w:hAnsi="Times New Roman" w:cs="Times New Roman"/>
          <w:sz w:val="18"/>
          <w:szCs w:val="18"/>
          <w:lang w:val="en-US" w:eastAsia="ru-RU"/>
        </w:rPr>
        <w:t>stroke volume.</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среднем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дофамин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назначали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дозе</w:t>
      </w:r>
      <w:r w:rsidRPr="00DB6DCA">
        <w:rPr>
          <w:rFonts w:ascii="Times New Roman" w:eastAsia="Times New Roman" w:hAnsi="Times New Roman" w:cs="Times New Roman"/>
          <w:vanish/>
          <w:sz w:val="18"/>
          <w:szCs w:val="18"/>
          <w:lang w:val="en-US" w:eastAsia="ru-RU"/>
        </w:rPr>
        <w:t xml:space="preserve"> 10±4,2</w:t>
      </w:r>
      <w:r w:rsidRPr="00DB6DCA">
        <w:rPr>
          <w:rFonts w:ascii="Times New Roman" w:eastAsia="Times New Roman" w:hAnsi="Times New Roman" w:cs="Times New Roman"/>
          <w:sz w:val="18"/>
          <w:szCs w:val="18"/>
          <w:lang w:val="en-US" w:eastAsia="ru-RU"/>
        </w:rPr>
        <w:t xml:space="preserve"> </w:t>
      </w:r>
      <w:r w:rsidR="00AB4CAA" w:rsidRPr="00DB6DCA">
        <w:rPr>
          <w:rFonts w:ascii="Times New Roman" w:eastAsia="Times New Roman" w:hAnsi="Times New Roman" w:cs="Times New Roman"/>
          <w:sz w:val="18"/>
          <w:szCs w:val="18"/>
          <w:lang w:val="en-US" w:eastAsia="ru-RU"/>
        </w:rPr>
        <w:t>D</w:t>
      </w:r>
      <w:r w:rsidRPr="00DB6DCA">
        <w:rPr>
          <w:rFonts w:ascii="Times New Roman" w:eastAsia="Times New Roman" w:hAnsi="Times New Roman" w:cs="Times New Roman"/>
          <w:sz w:val="18"/>
          <w:szCs w:val="18"/>
          <w:lang w:val="en-US" w:eastAsia="ru-RU"/>
        </w:rPr>
        <w:t>opamine was a</w:t>
      </w:r>
      <w:r w:rsidR="00AB4CAA" w:rsidRPr="00DB6DCA">
        <w:rPr>
          <w:rFonts w:ascii="Times New Roman" w:eastAsia="Times New Roman" w:hAnsi="Times New Roman" w:cs="Times New Roman"/>
          <w:sz w:val="18"/>
          <w:szCs w:val="18"/>
          <w:lang w:val="en-US" w:eastAsia="ru-RU"/>
        </w:rPr>
        <w:t>dministered at an average dose of 10±4.</w:t>
      </w:r>
      <w:r w:rsidRPr="00DB6DCA">
        <w:rPr>
          <w:rFonts w:ascii="Times New Roman" w:eastAsia="Times New Roman" w:hAnsi="Times New Roman" w:cs="Times New Roman"/>
          <w:sz w:val="18"/>
          <w:szCs w:val="18"/>
          <w:lang w:val="en-US" w:eastAsia="ru-RU"/>
        </w:rPr>
        <w:t>2</w:t>
      </w:r>
      <w:r w:rsidRPr="00DB6DCA">
        <w:rPr>
          <w:rFonts w:ascii="Times New Roman" w:eastAsia="Times New Roman" w:hAnsi="Times New Roman" w:cs="Times New Roman"/>
          <w:vanish/>
          <w:sz w:val="18"/>
          <w:szCs w:val="18"/>
          <w:lang w:eastAsia="ru-RU"/>
        </w:rPr>
        <w:t>мг</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кг</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мин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леванор</w:t>
      </w:r>
      <w:r w:rsidRPr="00DB6DCA">
        <w:rPr>
          <w:rFonts w:ascii="Times New Roman" w:eastAsia="Times New Roman" w:hAnsi="Times New Roman" w:cs="Times New Roman"/>
          <w:vanish/>
          <w:sz w:val="18"/>
          <w:szCs w:val="18"/>
          <w:lang w:val="en-US" w:eastAsia="ru-RU"/>
        </w:rPr>
        <w:t xml:space="preserve"> — 20,6±8,4 </w:t>
      </w:r>
      <w:r w:rsidRPr="00DB6DCA">
        <w:rPr>
          <w:rFonts w:ascii="Times New Roman" w:eastAsia="Times New Roman" w:hAnsi="Times New Roman" w:cs="Times New Roman"/>
          <w:vanish/>
          <w:sz w:val="18"/>
          <w:szCs w:val="18"/>
          <w:lang w:eastAsia="ru-RU"/>
        </w:rPr>
        <w:t>мкг</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кг</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мин</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AB4CAA" w:rsidRPr="00DB6DCA">
        <w:rPr>
          <w:rFonts w:ascii="Times New Roman" w:eastAsia="Times New Roman" w:hAnsi="Times New Roman" w:cs="Times New Roman"/>
          <w:sz w:val="18"/>
          <w:szCs w:val="18"/>
          <w:lang w:val="en-US" w:eastAsia="ru-RU"/>
        </w:rPr>
        <w:t>mg/kg/</w:t>
      </w:r>
      <w:r w:rsidRPr="00DB6DCA">
        <w:rPr>
          <w:rFonts w:ascii="Times New Roman" w:eastAsia="Times New Roman" w:hAnsi="Times New Roman" w:cs="Times New Roman"/>
          <w:sz w:val="18"/>
          <w:szCs w:val="18"/>
          <w:lang w:val="en-US" w:eastAsia="ru-RU"/>
        </w:rPr>
        <w:t xml:space="preserve">min and </w:t>
      </w:r>
      <w:r w:rsidR="00AB4CAA" w:rsidRPr="00DB6DCA">
        <w:rPr>
          <w:rFonts w:ascii="Times New Roman" w:eastAsia="Times New Roman" w:hAnsi="Times New Roman" w:cs="Times New Roman"/>
          <w:sz w:val="18"/>
          <w:szCs w:val="18"/>
          <w:lang w:val="en-US" w:eastAsia="ru-RU"/>
        </w:rPr>
        <w:t>Levo</w:t>
      </w:r>
      <w:r w:rsidRPr="00DB6DCA">
        <w:rPr>
          <w:rFonts w:ascii="Times New Roman" w:eastAsia="Times New Roman" w:hAnsi="Times New Roman" w:cs="Times New Roman"/>
          <w:sz w:val="18"/>
          <w:szCs w:val="18"/>
          <w:lang w:val="en-US" w:eastAsia="ru-RU"/>
        </w:rPr>
        <w:t xml:space="preserve">nor </w:t>
      </w:r>
      <w:r w:rsidR="00AB4CAA" w:rsidRPr="00DB6DCA">
        <w:rPr>
          <w:rFonts w:ascii="PT Serif" w:hAnsi="PT Serif" w:cs="PT Serif"/>
          <w:color w:val="000000"/>
          <w:sz w:val="18"/>
          <w:szCs w:val="18"/>
          <w:lang w:eastAsia="ru-RU"/>
        </w:rPr>
        <w:t>—</w:t>
      </w:r>
      <w:r w:rsidR="00E10B65">
        <w:rPr>
          <w:rFonts w:ascii="Times New Roman" w:eastAsia="Times New Roman" w:hAnsi="Times New Roman" w:cs="Times New Roman"/>
          <w:sz w:val="18"/>
          <w:szCs w:val="18"/>
          <w:lang w:val="en-US" w:eastAsia="ru-RU"/>
        </w:rPr>
        <w:t xml:space="preserve"> 20.6±</w:t>
      </w:r>
      <w:r w:rsidR="00AB4CAA" w:rsidRPr="00DB6DCA">
        <w:rPr>
          <w:rFonts w:ascii="Times New Roman" w:eastAsia="Times New Roman" w:hAnsi="Times New Roman" w:cs="Times New Roman"/>
          <w:sz w:val="18"/>
          <w:szCs w:val="18"/>
          <w:lang w:val="en-US" w:eastAsia="ru-RU"/>
        </w:rPr>
        <w:t>8.4 mg/kg/</w:t>
      </w:r>
      <w:r w:rsidRPr="00DB6DCA">
        <w:rPr>
          <w:rFonts w:ascii="Times New Roman" w:eastAsia="Times New Roman" w:hAnsi="Times New Roman" w:cs="Times New Roman"/>
          <w:sz w:val="18"/>
          <w:szCs w:val="18"/>
          <w:lang w:val="en-US" w:eastAsia="ru-RU"/>
        </w:rPr>
        <w:t xml:space="preserve">min. </w:t>
      </w:r>
    </w:p>
    <w:p w14:paraId="52D980E1" w14:textId="71CE57FE"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Перед</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началом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манипуляции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пунктировали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катетеризировали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одну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центральных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вен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двухпросветным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катетером</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Before the manipulation</w:t>
      </w:r>
      <w:r w:rsidR="00AB4CAA" w:rsidRPr="00DB6DCA">
        <w:rPr>
          <w:rFonts w:ascii="Times New Roman" w:eastAsia="Times New Roman" w:hAnsi="Times New Roman" w:cs="Times New Roman"/>
          <w:sz w:val="18"/>
          <w:szCs w:val="18"/>
          <w:lang w:val="en-US" w:eastAsia="ru-RU"/>
        </w:rPr>
        <w:t xml:space="preserve"> one of great veins</w:t>
      </w:r>
      <w:r w:rsidRPr="00DB6DCA">
        <w:rPr>
          <w:rFonts w:ascii="Times New Roman" w:eastAsia="Times New Roman" w:hAnsi="Times New Roman" w:cs="Times New Roman"/>
          <w:sz w:val="18"/>
          <w:szCs w:val="18"/>
          <w:lang w:val="en-US" w:eastAsia="ru-RU"/>
        </w:rPr>
        <w:t xml:space="preserve"> was punctured and cannulated </w:t>
      </w:r>
      <w:r w:rsidR="00AB4CAA" w:rsidRPr="00DB6DCA">
        <w:rPr>
          <w:rFonts w:ascii="Times New Roman" w:eastAsia="Times New Roman" w:hAnsi="Times New Roman" w:cs="Times New Roman"/>
          <w:sz w:val="18"/>
          <w:szCs w:val="18"/>
          <w:lang w:val="en-US" w:eastAsia="ru-RU"/>
        </w:rPr>
        <w:t>with a dual-lumen catheter</w:t>
      </w:r>
      <w:r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Болюсная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гепаринизация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включала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введение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катетер</w:t>
      </w:r>
      <w:r w:rsidRPr="00DB6DCA">
        <w:rPr>
          <w:rFonts w:ascii="Times New Roman" w:eastAsia="Times New Roman" w:hAnsi="Times New Roman" w:cs="Times New Roman"/>
          <w:vanish/>
          <w:sz w:val="18"/>
          <w:szCs w:val="18"/>
          <w:lang w:val="en-US" w:eastAsia="ru-RU"/>
        </w:rPr>
        <w:t xml:space="preserve"> 5000±2500 </w:t>
      </w:r>
      <w:r w:rsidRPr="00DB6DCA">
        <w:rPr>
          <w:rFonts w:ascii="Times New Roman" w:eastAsia="Times New Roman" w:hAnsi="Times New Roman" w:cs="Times New Roman"/>
          <w:vanish/>
          <w:sz w:val="18"/>
          <w:szCs w:val="18"/>
          <w:lang w:eastAsia="ru-RU"/>
        </w:rPr>
        <w:t>МЕ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гепарина</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Bolus heparinization included the introduction of </w:t>
      </w:r>
      <w:r w:rsidR="00942E0A" w:rsidRPr="00DB6DCA">
        <w:rPr>
          <w:rFonts w:ascii="Times New Roman" w:eastAsia="Times New Roman" w:hAnsi="Times New Roman" w:cs="Times New Roman"/>
          <w:sz w:val="18"/>
          <w:szCs w:val="18"/>
          <w:lang w:val="en-US" w:eastAsia="ru-RU"/>
        </w:rPr>
        <w:t>5.000±</w:t>
      </w:r>
      <w:r w:rsidRPr="00DB6DCA">
        <w:rPr>
          <w:rFonts w:ascii="Times New Roman" w:eastAsia="Times New Roman" w:hAnsi="Times New Roman" w:cs="Times New Roman"/>
          <w:sz w:val="18"/>
          <w:szCs w:val="18"/>
          <w:lang w:val="en-US" w:eastAsia="ru-RU"/>
        </w:rPr>
        <w:t>2</w:t>
      </w:r>
      <w:r w:rsidR="00942E0A"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500 IU of heparin.</w:t>
      </w:r>
      <w:r w:rsidRPr="00DB6DCA">
        <w:rPr>
          <w:rFonts w:ascii="Times New Roman" w:eastAsia="Times New Roman" w:hAnsi="Times New Roman" w:cs="Times New Roman"/>
          <w:vanish/>
          <w:sz w:val="18"/>
          <w:szCs w:val="18"/>
          <w:lang w:eastAsia="ru-RU"/>
        </w:rPr>
        <w:t>При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проведении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скорость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перфузии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через</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массообменный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модуль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среднем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составляла</w:t>
      </w:r>
      <w:r w:rsidRPr="00DB6DCA">
        <w:rPr>
          <w:rFonts w:ascii="Times New Roman" w:eastAsia="Times New Roman" w:hAnsi="Times New Roman" w:cs="Times New Roman"/>
          <w:vanish/>
          <w:sz w:val="18"/>
          <w:szCs w:val="18"/>
          <w:lang w:val="en-US" w:eastAsia="ru-RU"/>
        </w:rPr>
        <w:t xml:space="preserve"> 60±10</w:t>
      </w:r>
      <w:r w:rsidRPr="00DB6DCA">
        <w:rPr>
          <w:rFonts w:ascii="Times New Roman" w:eastAsia="Times New Roman" w:hAnsi="Times New Roman" w:cs="Times New Roman"/>
          <w:sz w:val="18"/>
          <w:szCs w:val="18"/>
          <w:lang w:val="en-US" w:eastAsia="ru-RU"/>
        </w:rPr>
        <w:t xml:space="preserve"> </w:t>
      </w:r>
      <w:r w:rsidR="00942E0A" w:rsidRPr="00DB6DCA">
        <w:rPr>
          <w:rFonts w:ascii="Times New Roman" w:eastAsia="Times New Roman" w:hAnsi="Times New Roman" w:cs="Times New Roman"/>
          <w:sz w:val="18"/>
          <w:szCs w:val="18"/>
          <w:lang w:val="en-US" w:eastAsia="ru-RU"/>
        </w:rPr>
        <w:t>During the</w:t>
      </w:r>
      <w:r w:rsidRPr="00DB6DCA">
        <w:rPr>
          <w:rFonts w:ascii="Times New Roman" w:eastAsia="Times New Roman" w:hAnsi="Times New Roman" w:cs="Times New Roman"/>
          <w:sz w:val="18"/>
          <w:szCs w:val="18"/>
          <w:lang w:val="en-US" w:eastAsia="ru-RU"/>
        </w:rPr>
        <w:t xml:space="preserve"> </w:t>
      </w:r>
      <w:r w:rsidR="00942E0A" w:rsidRPr="00DB6DCA">
        <w:rPr>
          <w:rFonts w:ascii="Times New Roman" w:eastAsia="Times New Roman" w:hAnsi="Times New Roman" w:cs="Times New Roman"/>
          <w:sz w:val="18"/>
          <w:szCs w:val="18"/>
          <w:lang w:val="en-US" w:eastAsia="ru-RU"/>
        </w:rPr>
        <w:t xml:space="preserve">hemosorption, blood perfusion rate trough the </w:t>
      </w:r>
      <w:r w:rsidRPr="00DB6DCA">
        <w:rPr>
          <w:rFonts w:ascii="Times New Roman" w:eastAsia="Times New Roman" w:hAnsi="Times New Roman" w:cs="Times New Roman"/>
          <w:sz w:val="18"/>
          <w:szCs w:val="18"/>
          <w:lang w:val="en-US" w:eastAsia="ru-RU"/>
        </w:rPr>
        <w:t xml:space="preserve">mass </w:t>
      </w:r>
      <w:r w:rsidR="00942E0A" w:rsidRPr="00DB6DCA">
        <w:rPr>
          <w:rFonts w:ascii="Times New Roman" w:eastAsia="Times New Roman" w:hAnsi="Times New Roman" w:cs="Times New Roman"/>
          <w:sz w:val="18"/>
          <w:szCs w:val="18"/>
          <w:lang w:val="en-US" w:eastAsia="ru-RU"/>
        </w:rPr>
        <w:t>exchanger was 60±</w:t>
      </w:r>
      <w:r w:rsidRPr="00DB6DCA">
        <w:rPr>
          <w:rFonts w:ascii="Times New Roman" w:eastAsia="Times New Roman" w:hAnsi="Times New Roman" w:cs="Times New Roman"/>
          <w:sz w:val="18"/>
          <w:szCs w:val="18"/>
          <w:lang w:val="en-US" w:eastAsia="ru-RU"/>
        </w:rPr>
        <w:t xml:space="preserve">10 </w:t>
      </w:r>
      <w:r w:rsidRPr="00DB6DCA">
        <w:rPr>
          <w:rFonts w:ascii="Times New Roman" w:eastAsia="Times New Roman" w:hAnsi="Times New Roman" w:cs="Times New Roman"/>
          <w:vanish/>
          <w:sz w:val="18"/>
          <w:szCs w:val="18"/>
          <w:lang w:eastAsia="ru-RU"/>
        </w:rPr>
        <w:t>мл</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мин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длительность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процедуры</w:t>
      </w:r>
      <w:r w:rsidRPr="00DB6DCA">
        <w:rPr>
          <w:rFonts w:ascii="Times New Roman" w:eastAsia="Times New Roman" w:hAnsi="Times New Roman" w:cs="Times New Roman"/>
          <w:vanish/>
          <w:sz w:val="18"/>
          <w:szCs w:val="18"/>
          <w:lang w:val="en-US" w:eastAsia="ru-RU"/>
        </w:rPr>
        <w:t xml:space="preserve"> — 90±14 </w:t>
      </w:r>
      <w:r w:rsidRPr="00DB6DCA">
        <w:rPr>
          <w:rFonts w:ascii="Times New Roman" w:eastAsia="Times New Roman" w:hAnsi="Times New Roman" w:cs="Times New Roman"/>
          <w:vanish/>
          <w:sz w:val="18"/>
          <w:szCs w:val="18"/>
          <w:lang w:eastAsia="ru-RU"/>
        </w:rPr>
        <w:t>мин</w:t>
      </w:r>
      <w:r w:rsidRPr="00DB6DCA">
        <w:rPr>
          <w:rFonts w:ascii="Times New Roman" w:eastAsia="Times New Roman" w:hAnsi="Times New Roman" w:cs="Times New Roman"/>
          <w:vanish/>
          <w:sz w:val="18"/>
          <w:szCs w:val="18"/>
          <w:lang w:val="en-US" w:eastAsia="ru-RU"/>
        </w:rPr>
        <w:t>.</w:t>
      </w:r>
      <w:r w:rsidR="00942E0A" w:rsidRPr="00DB6DCA">
        <w:rPr>
          <w:rFonts w:ascii="Times New Roman" w:eastAsia="Times New Roman" w:hAnsi="Times New Roman" w:cs="Times New Roman"/>
          <w:sz w:val="18"/>
          <w:szCs w:val="18"/>
          <w:lang w:val="en-US" w:eastAsia="ru-RU"/>
        </w:rPr>
        <w:t>ml/</w:t>
      </w:r>
      <w:r w:rsidRPr="00DB6DCA">
        <w:rPr>
          <w:rFonts w:ascii="Times New Roman" w:eastAsia="Times New Roman" w:hAnsi="Times New Roman" w:cs="Times New Roman"/>
          <w:sz w:val="18"/>
          <w:szCs w:val="18"/>
          <w:lang w:val="en-US" w:eastAsia="ru-RU"/>
        </w:rPr>
        <w:t>min</w:t>
      </w:r>
      <w:r w:rsidR="00942E0A" w:rsidRPr="00DB6DCA">
        <w:rPr>
          <w:rFonts w:ascii="Times New Roman" w:eastAsia="Times New Roman" w:hAnsi="Times New Roman" w:cs="Times New Roman"/>
          <w:sz w:val="18"/>
          <w:szCs w:val="18"/>
          <w:lang w:val="en-US" w:eastAsia="ru-RU"/>
        </w:rPr>
        <w:t xml:space="preserve"> on the average</w:t>
      </w:r>
      <w:r w:rsidRPr="00DB6DCA">
        <w:rPr>
          <w:rFonts w:ascii="Times New Roman" w:eastAsia="Times New Roman" w:hAnsi="Times New Roman" w:cs="Times New Roman"/>
          <w:sz w:val="18"/>
          <w:szCs w:val="18"/>
          <w:lang w:val="en-US" w:eastAsia="ru-RU"/>
        </w:rPr>
        <w:t xml:space="preserve">, </w:t>
      </w:r>
      <w:r w:rsidR="00942E0A" w:rsidRPr="00DB6DCA">
        <w:rPr>
          <w:rFonts w:ascii="Times New Roman" w:eastAsia="Times New Roman" w:hAnsi="Times New Roman" w:cs="Times New Roman"/>
          <w:sz w:val="18"/>
          <w:szCs w:val="18"/>
          <w:lang w:val="en-US" w:eastAsia="ru-RU"/>
        </w:rPr>
        <w:t>the procedure duration</w:t>
      </w:r>
      <w:r w:rsidRPr="00DB6DCA">
        <w:rPr>
          <w:rFonts w:ascii="Times New Roman" w:eastAsia="Times New Roman" w:hAnsi="Times New Roman" w:cs="Times New Roman"/>
          <w:sz w:val="18"/>
          <w:szCs w:val="18"/>
          <w:lang w:val="en-US" w:eastAsia="ru-RU"/>
        </w:rPr>
        <w:t xml:space="preserve"> </w:t>
      </w:r>
      <w:r w:rsidR="00942E0A" w:rsidRPr="00DB6DCA">
        <w:rPr>
          <w:rFonts w:ascii="PT Serif" w:hAnsi="PT Serif" w:cs="PT Serif"/>
          <w:color w:val="000000"/>
          <w:sz w:val="18"/>
          <w:szCs w:val="18"/>
          <w:lang w:eastAsia="ru-RU"/>
        </w:rPr>
        <w:t>—</w:t>
      </w:r>
      <w:r w:rsidRPr="00DB6DCA">
        <w:rPr>
          <w:rFonts w:ascii="Times New Roman" w:eastAsia="Times New Roman" w:hAnsi="Times New Roman" w:cs="Times New Roman"/>
          <w:sz w:val="18"/>
          <w:szCs w:val="18"/>
          <w:lang w:val="en-US" w:eastAsia="ru-RU"/>
        </w:rPr>
        <w:t xml:space="preserve"> 90 ± 14 min.</w:t>
      </w:r>
      <w:r w:rsidRPr="00DB6DCA">
        <w:rPr>
          <w:rFonts w:ascii="Times New Roman" w:eastAsia="Times New Roman" w:hAnsi="Times New Roman" w:cs="Times New Roman"/>
          <w:vanish/>
          <w:sz w:val="18"/>
          <w:szCs w:val="18"/>
          <w:lang w:eastAsia="ru-RU"/>
        </w:rPr>
        <w:t>Объем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перфузированной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одну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процедуру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был</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равен</w:t>
      </w:r>
      <w:r w:rsidRPr="00DB6DCA">
        <w:rPr>
          <w:rFonts w:ascii="Times New Roman" w:eastAsia="Times New Roman" w:hAnsi="Times New Roman" w:cs="Times New Roman"/>
          <w:vanish/>
          <w:sz w:val="18"/>
          <w:szCs w:val="18"/>
          <w:lang w:val="en-US" w:eastAsia="ru-RU"/>
        </w:rPr>
        <w:t xml:space="preserve"> 5400±120 </w:t>
      </w:r>
      <w:r w:rsidRPr="00DB6DCA">
        <w:rPr>
          <w:rFonts w:ascii="Times New Roman" w:eastAsia="Times New Roman" w:hAnsi="Times New Roman" w:cs="Times New Roman"/>
          <w:vanish/>
          <w:sz w:val="18"/>
          <w:szCs w:val="18"/>
          <w:lang w:eastAsia="ru-RU"/>
        </w:rPr>
        <w:t>мл</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Perfused blood volume per </w:t>
      </w:r>
      <w:r w:rsidR="00E10B65">
        <w:rPr>
          <w:rFonts w:ascii="Times New Roman" w:eastAsia="Times New Roman" w:hAnsi="Times New Roman" w:cs="Times New Roman"/>
          <w:sz w:val="18"/>
          <w:szCs w:val="18"/>
          <w:lang w:val="en-US" w:eastAsia="ru-RU"/>
        </w:rPr>
        <w:t>procedure was</w:t>
      </w:r>
      <w:r w:rsidRPr="00DB6DCA">
        <w:rPr>
          <w:rFonts w:ascii="Times New Roman" w:eastAsia="Times New Roman" w:hAnsi="Times New Roman" w:cs="Times New Roman"/>
          <w:sz w:val="18"/>
          <w:szCs w:val="18"/>
          <w:lang w:val="en-US" w:eastAsia="ru-RU"/>
        </w:rPr>
        <w:t xml:space="preserve"> 5</w:t>
      </w:r>
      <w:r w:rsidR="00942E0A" w:rsidRPr="00DB6DCA">
        <w:rPr>
          <w:rFonts w:ascii="Times New Roman" w:eastAsia="Times New Roman" w:hAnsi="Times New Roman" w:cs="Times New Roman"/>
          <w:sz w:val="18"/>
          <w:szCs w:val="18"/>
          <w:lang w:val="en-US" w:eastAsia="ru-RU"/>
        </w:rPr>
        <w:t>.400±120 ml</w:t>
      </w:r>
      <w:r w:rsidRPr="00DB6DCA">
        <w:rPr>
          <w:rFonts w:ascii="Times New Roman" w:eastAsia="Times New Roman" w:hAnsi="Times New Roman" w:cs="Times New Roman"/>
          <w:sz w:val="18"/>
          <w:szCs w:val="18"/>
          <w:lang w:val="en-US" w:eastAsia="ru-RU"/>
        </w:rPr>
        <w:t xml:space="preserve">. </w:t>
      </w:r>
    </w:p>
    <w:p w14:paraId="7D3220A2" w14:textId="300D6D54"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До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после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определяли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следующие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гемодинамические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показатели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ЧСС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САД</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ДАД</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также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количество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эритроцитов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лейкоцитов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тромбоцитов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температуру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тела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больного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СОЭ</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АЧТВ</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Before and after the </w:t>
      </w:r>
      <w:r w:rsidR="00942E0A" w:rsidRPr="00DB6DCA">
        <w:rPr>
          <w:rFonts w:ascii="Times New Roman" w:eastAsia="Times New Roman" w:hAnsi="Times New Roman" w:cs="Times New Roman"/>
          <w:sz w:val="18"/>
          <w:szCs w:val="18"/>
          <w:lang w:val="en-US" w:eastAsia="ru-RU"/>
        </w:rPr>
        <w:t>hemosorption</w:t>
      </w:r>
      <w:r w:rsidRPr="00DB6DCA">
        <w:rPr>
          <w:rFonts w:ascii="Times New Roman" w:eastAsia="Times New Roman" w:hAnsi="Times New Roman" w:cs="Times New Roman"/>
          <w:sz w:val="18"/>
          <w:szCs w:val="18"/>
          <w:lang w:val="en-US" w:eastAsia="ru-RU"/>
        </w:rPr>
        <w:t xml:space="preserve"> following hemodynamic parameters were determined: HR, SBP, DBP, and the number of red blood cells, white blood cells, platelets, the patient's body temperature, erythrocyte sedimentation rate, and APTT. </w:t>
      </w:r>
      <w:r w:rsidRPr="00DB6DCA">
        <w:rPr>
          <w:rFonts w:ascii="Times New Roman" w:eastAsia="Times New Roman" w:hAnsi="Times New Roman" w:cs="Times New Roman"/>
          <w:vanish/>
          <w:sz w:val="18"/>
          <w:szCs w:val="18"/>
          <w:lang w:eastAsia="ru-RU"/>
        </w:rPr>
        <w:t>Оценивали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почасовой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диурез</w:t>
      </w:r>
      <w:r w:rsidRPr="00DB6DCA">
        <w:rPr>
          <w:rFonts w:ascii="Times New Roman" w:eastAsia="Times New Roman" w:hAnsi="Times New Roman" w:cs="Times New Roman"/>
          <w:vanish/>
          <w:sz w:val="18"/>
          <w:szCs w:val="18"/>
          <w:lang w:val="en-US" w:eastAsia="ru-RU"/>
        </w:rPr>
        <w:t>.</w:t>
      </w:r>
      <w:r w:rsidR="00942E0A" w:rsidRPr="00DB6DCA">
        <w:rPr>
          <w:rFonts w:ascii="Times New Roman" w:eastAsia="Times New Roman" w:hAnsi="Times New Roman" w:cs="Times New Roman"/>
          <w:sz w:val="18"/>
          <w:szCs w:val="18"/>
          <w:lang w:val="en-US" w:eastAsia="ru-RU"/>
        </w:rPr>
        <w:t xml:space="preserve"> H</w:t>
      </w:r>
      <w:r w:rsidRPr="00DB6DCA">
        <w:rPr>
          <w:rFonts w:ascii="Times New Roman" w:eastAsia="Times New Roman" w:hAnsi="Times New Roman" w:cs="Times New Roman"/>
          <w:sz w:val="18"/>
          <w:szCs w:val="18"/>
          <w:lang w:val="en-US" w:eastAsia="ru-RU"/>
        </w:rPr>
        <w:t>ourly diuresis</w:t>
      </w:r>
      <w:r w:rsidR="00942E0A" w:rsidRPr="00DB6DCA">
        <w:rPr>
          <w:rFonts w:ascii="Times New Roman" w:eastAsia="Times New Roman" w:hAnsi="Times New Roman" w:cs="Times New Roman"/>
          <w:sz w:val="18"/>
          <w:szCs w:val="18"/>
          <w:lang w:val="en-US" w:eastAsia="ru-RU"/>
        </w:rPr>
        <w:t xml:space="preserve"> was also measured</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vanish/>
          <w:sz w:val="18"/>
          <w:szCs w:val="18"/>
          <w:lang w:eastAsia="ru-RU"/>
        </w:rPr>
        <w:t>Одновременно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этим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изучали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уровень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общего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белка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альбумина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фибриногена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мочевины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креатинина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активность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АЛТ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АСТ</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942E0A" w:rsidRPr="00DB6DCA">
        <w:rPr>
          <w:rFonts w:ascii="Times New Roman" w:eastAsia="Times New Roman" w:hAnsi="Times New Roman" w:cs="Times New Roman"/>
          <w:sz w:val="18"/>
          <w:szCs w:val="18"/>
          <w:lang w:val="en-US" w:eastAsia="ru-RU"/>
        </w:rPr>
        <w:t>Along with these parameters,</w:t>
      </w:r>
      <w:r w:rsidRPr="00DB6DCA">
        <w:rPr>
          <w:rFonts w:ascii="Times New Roman" w:eastAsia="Times New Roman" w:hAnsi="Times New Roman" w:cs="Times New Roman"/>
          <w:sz w:val="18"/>
          <w:szCs w:val="18"/>
          <w:lang w:val="en-US" w:eastAsia="ru-RU"/>
        </w:rPr>
        <w:t xml:space="preserve"> total protein level in blood, albumin, fibrinogen, urea, creatinine, ALT and AST</w:t>
      </w:r>
      <w:r w:rsidR="00942E0A" w:rsidRPr="00DB6DCA">
        <w:rPr>
          <w:rFonts w:ascii="Times New Roman" w:eastAsia="Times New Roman" w:hAnsi="Times New Roman" w:cs="Times New Roman"/>
          <w:sz w:val="18"/>
          <w:szCs w:val="18"/>
          <w:lang w:val="en-US" w:eastAsia="ru-RU"/>
        </w:rPr>
        <w:t xml:space="preserve"> were measured as well</w:t>
      </w:r>
      <w:r w:rsidRPr="00DB6DCA">
        <w:rPr>
          <w:rFonts w:ascii="Times New Roman" w:eastAsia="Times New Roman" w:hAnsi="Times New Roman" w:cs="Times New Roman"/>
          <w:sz w:val="18"/>
          <w:szCs w:val="18"/>
          <w:lang w:val="en-US" w:eastAsia="ru-RU"/>
        </w:rPr>
        <w:t xml:space="preserve">. </w:t>
      </w:r>
    </w:p>
    <w:p w14:paraId="071AF272" w14:textId="14129633"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Статистическую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оценку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результатов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исследования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проводили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использованием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критерия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статистической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значимости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различий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Стьюденту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непараметрического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критерия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Манна</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Уитни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таблиц</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сопряженности</w:t>
      </w:r>
      <w:r w:rsidRPr="00DB6DCA">
        <w:rPr>
          <w:rFonts w:ascii="Times New Roman" w:eastAsia="Times New Roman" w:hAnsi="Times New Roman" w:cs="Times New Roman"/>
          <w:vanish/>
          <w:sz w:val="18"/>
          <w:szCs w:val="18"/>
          <w:lang w:val="en-US" w:eastAsia="ru-RU"/>
        </w:rPr>
        <w:t xml:space="preserve"> 2</w:t>
      </w:r>
      <w:r w:rsidRPr="00DB6DCA">
        <w:rPr>
          <w:rFonts w:ascii="Times New Roman" w:eastAsia="Times New Roman" w:hAnsi="Times New Roman" w:cs="Times New Roman"/>
          <w:vanish/>
          <w:sz w:val="18"/>
          <w:szCs w:val="18"/>
          <w:lang w:eastAsia="ru-RU"/>
        </w:rPr>
        <w:t>х</w:t>
      </w:r>
      <w:r w:rsidRPr="00DB6DCA">
        <w:rPr>
          <w:rFonts w:ascii="Times New Roman" w:eastAsia="Times New Roman" w:hAnsi="Times New Roman" w:cs="Times New Roman"/>
          <w:vanish/>
          <w:sz w:val="18"/>
          <w:szCs w:val="18"/>
          <w:lang w:val="en-US" w:eastAsia="ru-RU"/>
        </w:rPr>
        <w:t xml:space="preserve">2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критерия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vertAlign w:val="superscript"/>
          <w:lang w:val="en-US" w:eastAsia="ru-RU"/>
        </w:rPr>
        <w:t>2</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sz w:val="18"/>
          <w:szCs w:val="18"/>
          <w:lang w:val="en-US" w:eastAsia="ru-RU"/>
        </w:rPr>
        <w:t xml:space="preserve"> The statistical evaluation of </w:t>
      </w:r>
      <w:r w:rsidR="00942E0A" w:rsidRPr="00DB6DCA">
        <w:rPr>
          <w:rFonts w:ascii="Times New Roman" w:eastAsia="Times New Roman" w:hAnsi="Times New Roman" w:cs="Times New Roman"/>
          <w:sz w:val="18"/>
          <w:szCs w:val="18"/>
          <w:lang w:val="en-US" w:eastAsia="ru-RU"/>
        </w:rPr>
        <w:t>findings</w:t>
      </w:r>
      <w:r w:rsidRPr="00DB6DCA">
        <w:rPr>
          <w:rFonts w:ascii="Times New Roman" w:eastAsia="Times New Roman" w:hAnsi="Times New Roman" w:cs="Times New Roman"/>
          <w:sz w:val="18"/>
          <w:szCs w:val="18"/>
          <w:lang w:val="en-US" w:eastAsia="ru-RU"/>
        </w:rPr>
        <w:t xml:space="preserve"> </w:t>
      </w:r>
      <w:r w:rsidR="00942E0A" w:rsidRPr="00DB6DCA">
        <w:rPr>
          <w:rFonts w:ascii="Times New Roman" w:eastAsia="Times New Roman" w:hAnsi="Times New Roman" w:cs="Times New Roman"/>
          <w:sz w:val="18"/>
          <w:szCs w:val="18"/>
          <w:lang w:val="en-US" w:eastAsia="ru-RU"/>
        </w:rPr>
        <w:t>was performed</w:t>
      </w:r>
      <w:r w:rsidRPr="00DB6DCA">
        <w:rPr>
          <w:rFonts w:ascii="Times New Roman" w:eastAsia="Times New Roman" w:hAnsi="Times New Roman" w:cs="Times New Roman"/>
          <w:sz w:val="18"/>
          <w:szCs w:val="18"/>
          <w:lang w:val="en-US" w:eastAsia="ru-RU"/>
        </w:rPr>
        <w:t xml:space="preserve"> using the </w:t>
      </w:r>
      <w:r w:rsidR="00942E0A" w:rsidRPr="00DB6DCA">
        <w:rPr>
          <w:rFonts w:ascii="Times New Roman" w:eastAsia="Times New Roman" w:hAnsi="Times New Roman" w:cs="Times New Roman"/>
          <w:sz w:val="18"/>
          <w:szCs w:val="18"/>
          <w:lang w:val="en-US" w:eastAsia="ru-RU"/>
        </w:rPr>
        <w:t xml:space="preserve">Student’s criterion, </w:t>
      </w:r>
      <w:r w:rsidR="00244727" w:rsidRPr="00DB6DCA">
        <w:rPr>
          <w:rFonts w:ascii="Times New Roman" w:eastAsia="Times New Roman" w:hAnsi="Times New Roman" w:cs="Times New Roman"/>
          <w:sz w:val="18"/>
          <w:szCs w:val="18"/>
          <w:lang w:val="en-US" w:eastAsia="ru-RU"/>
        </w:rPr>
        <w:t>non-</w:t>
      </w:r>
      <w:r w:rsidRPr="00DB6DCA">
        <w:rPr>
          <w:rFonts w:ascii="Times New Roman" w:eastAsia="Times New Roman" w:hAnsi="Times New Roman" w:cs="Times New Roman"/>
          <w:sz w:val="18"/>
          <w:szCs w:val="18"/>
          <w:lang w:val="en-US" w:eastAsia="ru-RU"/>
        </w:rPr>
        <w:t>p</w:t>
      </w:r>
      <w:r w:rsidR="00244727" w:rsidRPr="00DB6DCA">
        <w:rPr>
          <w:rFonts w:ascii="Times New Roman" w:eastAsia="Times New Roman" w:hAnsi="Times New Roman" w:cs="Times New Roman"/>
          <w:sz w:val="18"/>
          <w:szCs w:val="18"/>
          <w:lang w:val="en-US" w:eastAsia="ru-RU"/>
        </w:rPr>
        <w:t>arametric Mann-Whitney test,</w:t>
      </w:r>
      <w:r w:rsidRPr="00DB6DCA">
        <w:rPr>
          <w:rFonts w:ascii="Times New Roman" w:eastAsia="Times New Roman" w:hAnsi="Times New Roman" w:cs="Times New Roman"/>
          <w:sz w:val="18"/>
          <w:szCs w:val="18"/>
          <w:lang w:val="en-US" w:eastAsia="ru-RU"/>
        </w:rPr>
        <w:t xml:space="preserve"> 2x2 contingency tables and </w:t>
      </w:r>
      <w:r w:rsidR="00244727" w:rsidRPr="00DB6DCA">
        <w:rPr>
          <w:rFonts w:ascii="PT Serif" w:hAnsi="PT Serif" w:cs="PT Serif"/>
          <w:color w:val="000000"/>
          <w:sz w:val="18"/>
          <w:szCs w:val="18"/>
          <w:lang w:eastAsia="ru-RU"/>
        </w:rPr>
        <w:t>ӽ</w:t>
      </w:r>
      <w:r w:rsidR="00244727" w:rsidRPr="00DB6DCA">
        <w:rPr>
          <w:rFonts w:ascii="PT Serif" w:hAnsi="PT Serif" w:cs="PT Serif"/>
          <w:color w:val="000000"/>
          <w:sz w:val="18"/>
          <w:szCs w:val="18"/>
          <w:vertAlign w:val="superscript"/>
          <w:lang w:eastAsia="ru-RU"/>
        </w:rPr>
        <w:t>2</w:t>
      </w:r>
      <w:r w:rsidR="00E10B65">
        <w:rPr>
          <w:rFonts w:ascii="PT Serif" w:hAnsi="PT Serif" w:cs="PT Serif"/>
          <w:color w:val="000000"/>
          <w:sz w:val="18"/>
          <w:szCs w:val="18"/>
          <w:vertAlign w:val="superscript"/>
          <w:lang w:eastAsia="ru-RU"/>
        </w:rPr>
        <w:t xml:space="preserve"> </w:t>
      </w:r>
      <w:r w:rsidRPr="00DB6DCA">
        <w:rPr>
          <w:rFonts w:ascii="Times New Roman" w:eastAsia="Times New Roman" w:hAnsi="Times New Roman" w:cs="Times New Roman"/>
          <w:sz w:val="18"/>
          <w:szCs w:val="18"/>
          <w:lang w:val="en-US" w:eastAsia="ru-RU"/>
        </w:rPr>
        <w:t>criterion</w:t>
      </w:r>
      <w:r w:rsidR="00244727" w:rsidRPr="00DB6DCA">
        <w:rPr>
          <w:rFonts w:ascii="Times New Roman" w:eastAsia="Times New Roman" w:hAnsi="Times New Roman" w:cs="Times New Roman"/>
          <w:sz w:val="18"/>
          <w:szCs w:val="18"/>
          <w:lang w:val="en-US" w:eastAsia="ru-RU"/>
        </w:rPr>
        <w:t>.</w:t>
      </w:r>
    </w:p>
    <w:p w14:paraId="2FD3C22D" w14:textId="77777777" w:rsidR="00DB2A98" w:rsidRPr="00DB6DCA" w:rsidRDefault="00DB2A98" w:rsidP="001A168A">
      <w:pPr>
        <w:spacing w:before="113" w:after="57" w:line="20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b/>
          <w:bCs/>
          <w:caps/>
          <w:vanish/>
          <w:color w:val="AA02A3"/>
          <w:sz w:val="18"/>
          <w:szCs w:val="18"/>
          <w:lang w:eastAsia="ru-RU"/>
        </w:rPr>
        <w:t>Результаты</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b/>
          <w:bCs/>
          <w:caps/>
          <w:color w:val="AA02A3"/>
          <w:sz w:val="18"/>
          <w:szCs w:val="18"/>
          <w:lang w:val="en-US" w:eastAsia="ru-RU"/>
        </w:rPr>
        <w:t>results</w:t>
      </w:r>
      <w:r w:rsidRPr="00DB6DCA">
        <w:rPr>
          <w:rFonts w:ascii="Times New Roman" w:eastAsia="Times New Roman" w:hAnsi="Times New Roman" w:cs="Times New Roman"/>
          <w:sz w:val="18"/>
          <w:szCs w:val="18"/>
          <w:lang w:val="en-US" w:eastAsia="ru-RU"/>
        </w:rPr>
        <w:t xml:space="preserve"> </w:t>
      </w:r>
    </w:p>
    <w:p w14:paraId="69CD0C1E" w14:textId="5D01A895"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pacing w:val="-2"/>
          <w:sz w:val="18"/>
          <w:szCs w:val="18"/>
          <w:lang w:eastAsia="ru-RU"/>
        </w:rPr>
        <w:t>Установлено</w:t>
      </w:r>
      <w:r w:rsidRPr="00DB6DCA">
        <w:rPr>
          <w:rFonts w:ascii="Times New Roman" w:eastAsia="Times New Roman" w:hAnsi="Times New Roman" w:cs="Times New Roman"/>
          <w:vanish/>
          <w:spacing w:val="-2"/>
          <w:sz w:val="18"/>
          <w:szCs w:val="18"/>
          <w:lang w:val="en-US" w:eastAsia="ru-RU"/>
        </w:rPr>
        <w:t xml:space="preserve"> </w:t>
      </w:r>
      <w:r w:rsidRPr="00DB6DCA">
        <w:rPr>
          <w:rFonts w:ascii="Times New Roman" w:eastAsia="Times New Roman" w:hAnsi="Times New Roman" w:cs="Times New Roman"/>
          <w:vanish/>
          <w:spacing w:val="-2"/>
          <w:sz w:val="18"/>
          <w:szCs w:val="18"/>
          <w:lang w:eastAsia="ru-RU"/>
        </w:rPr>
        <w:t>статистически</w:t>
      </w:r>
      <w:r w:rsidRPr="00DB6DCA">
        <w:rPr>
          <w:rFonts w:ascii="Times New Roman" w:eastAsia="Times New Roman" w:hAnsi="Times New Roman" w:cs="Times New Roman"/>
          <w:vanish/>
          <w:spacing w:val="-2"/>
          <w:sz w:val="18"/>
          <w:szCs w:val="18"/>
          <w:lang w:val="en-US" w:eastAsia="ru-RU"/>
        </w:rPr>
        <w:t xml:space="preserve"> </w:t>
      </w:r>
      <w:r w:rsidRPr="00DB6DCA">
        <w:rPr>
          <w:rFonts w:ascii="Times New Roman" w:eastAsia="Times New Roman" w:hAnsi="Times New Roman" w:cs="Times New Roman"/>
          <w:vanish/>
          <w:spacing w:val="-2"/>
          <w:sz w:val="18"/>
          <w:szCs w:val="18"/>
          <w:lang w:eastAsia="ru-RU"/>
        </w:rPr>
        <w:t>значимое</w:t>
      </w:r>
      <w:r w:rsidRPr="00DB6DCA">
        <w:rPr>
          <w:rFonts w:ascii="Times New Roman" w:eastAsia="Times New Roman" w:hAnsi="Times New Roman" w:cs="Times New Roman"/>
          <w:vanish/>
          <w:spacing w:val="-2"/>
          <w:sz w:val="18"/>
          <w:szCs w:val="18"/>
          <w:lang w:val="en-US" w:eastAsia="ru-RU"/>
        </w:rPr>
        <w:t xml:space="preserve"> </w:t>
      </w:r>
      <w:r w:rsidRPr="00DB6DCA">
        <w:rPr>
          <w:rFonts w:ascii="Times New Roman" w:eastAsia="Times New Roman" w:hAnsi="Times New Roman" w:cs="Times New Roman"/>
          <w:vanish/>
          <w:spacing w:val="-2"/>
          <w:sz w:val="18"/>
          <w:szCs w:val="18"/>
          <w:lang w:eastAsia="ru-RU"/>
        </w:rPr>
        <w:t>снижение</w:t>
      </w:r>
      <w:r w:rsidRPr="00DB6DCA">
        <w:rPr>
          <w:rFonts w:ascii="Times New Roman" w:eastAsia="Times New Roman" w:hAnsi="Times New Roman" w:cs="Times New Roman"/>
          <w:vanish/>
          <w:spacing w:val="-2"/>
          <w:sz w:val="18"/>
          <w:szCs w:val="18"/>
          <w:lang w:val="en-US" w:eastAsia="ru-RU"/>
        </w:rPr>
        <w:t xml:space="preserve"> </w:t>
      </w:r>
      <w:r w:rsidRPr="00DB6DCA">
        <w:rPr>
          <w:rFonts w:ascii="Times New Roman" w:eastAsia="Times New Roman" w:hAnsi="Times New Roman" w:cs="Times New Roman"/>
          <w:vanish/>
          <w:spacing w:val="-2"/>
          <w:sz w:val="18"/>
          <w:szCs w:val="18"/>
          <w:lang w:eastAsia="ru-RU"/>
        </w:rPr>
        <w:t>концентрации</w:t>
      </w:r>
      <w:r w:rsidRPr="00DB6DCA">
        <w:rPr>
          <w:rFonts w:ascii="Times New Roman" w:eastAsia="Times New Roman" w:hAnsi="Times New Roman" w:cs="Times New Roman"/>
          <w:vanish/>
          <w:spacing w:val="-2"/>
          <w:sz w:val="18"/>
          <w:szCs w:val="18"/>
          <w:lang w:val="en-US" w:eastAsia="ru-RU"/>
        </w:rPr>
        <w:t xml:space="preserve"> </w:t>
      </w:r>
      <w:r w:rsidRPr="00DB6DCA">
        <w:rPr>
          <w:rFonts w:ascii="Times New Roman" w:eastAsia="Times New Roman" w:hAnsi="Times New Roman" w:cs="Times New Roman"/>
          <w:vanish/>
          <w:spacing w:val="-2"/>
          <w:sz w:val="18"/>
          <w:szCs w:val="18"/>
          <w:lang w:eastAsia="ru-RU"/>
        </w:rPr>
        <w:t>в</w:t>
      </w:r>
      <w:r w:rsidRPr="00DB6DCA">
        <w:rPr>
          <w:rFonts w:ascii="Times New Roman" w:eastAsia="Times New Roman" w:hAnsi="Times New Roman" w:cs="Times New Roman"/>
          <w:vanish/>
          <w:spacing w:val="-2"/>
          <w:sz w:val="18"/>
          <w:szCs w:val="18"/>
          <w:lang w:val="en-US" w:eastAsia="ru-RU"/>
        </w:rPr>
        <w:t xml:space="preserve"> </w:t>
      </w:r>
      <w:r w:rsidRPr="00DB6DCA">
        <w:rPr>
          <w:rFonts w:ascii="Times New Roman" w:eastAsia="Times New Roman" w:hAnsi="Times New Roman" w:cs="Times New Roman"/>
          <w:vanish/>
          <w:spacing w:val="-2"/>
          <w:sz w:val="18"/>
          <w:szCs w:val="18"/>
          <w:lang w:eastAsia="ru-RU"/>
        </w:rPr>
        <w:t>модельном</w:t>
      </w:r>
      <w:r w:rsidRPr="00DB6DCA">
        <w:rPr>
          <w:rFonts w:ascii="Times New Roman" w:eastAsia="Times New Roman" w:hAnsi="Times New Roman" w:cs="Times New Roman"/>
          <w:vanish/>
          <w:spacing w:val="-2"/>
          <w:sz w:val="18"/>
          <w:szCs w:val="18"/>
          <w:lang w:val="en-US" w:eastAsia="ru-RU"/>
        </w:rPr>
        <w:t xml:space="preserve"> </w:t>
      </w:r>
      <w:r w:rsidRPr="00DB6DCA">
        <w:rPr>
          <w:rFonts w:ascii="Times New Roman" w:eastAsia="Times New Roman" w:hAnsi="Times New Roman" w:cs="Times New Roman"/>
          <w:vanish/>
          <w:spacing w:val="-2"/>
          <w:sz w:val="18"/>
          <w:szCs w:val="18"/>
          <w:lang w:eastAsia="ru-RU"/>
        </w:rPr>
        <w:t>растворе</w:t>
      </w:r>
      <w:r w:rsidRPr="00DB6DCA">
        <w:rPr>
          <w:rFonts w:ascii="Times New Roman" w:eastAsia="Times New Roman" w:hAnsi="Times New Roman" w:cs="Times New Roman"/>
          <w:vanish/>
          <w:spacing w:val="-2"/>
          <w:sz w:val="18"/>
          <w:szCs w:val="18"/>
          <w:lang w:val="en-US" w:eastAsia="ru-RU"/>
        </w:rPr>
        <w:t xml:space="preserve"> </w:t>
      </w:r>
      <w:r w:rsidRPr="00DB6DCA">
        <w:rPr>
          <w:rFonts w:ascii="Times New Roman" w:eastAsia="Times New Roman" w:hAnsi="Times New Roman" w:cs="Times New Roman"/>
          <w:vanish/>
          <w:spacing w:val="-2"/>
          <w:sz w:val="18"/>
          <w:szCs w:val="18"/>
          <w:lang w:eastAsia="ru-RU"/>
        </w:rPr>
        <w:t>ЛПС</w:t>
      </w:r>
      <w:r w:rsidRPr="00DB6DCA">
        <w:rPr>
          <w:rFonts w:ascii="Times New Roman" w:eastAsia="Times New Roman" w:hAnsi="Times New Roman" w:cs="Times New Roman"/>
          <w:vanish/>
          <w:spacing w:val="-2"/>
          <w:sz w:val="18"/>
          <w:szCs w:val="18"/>
          <w:lang w:val="en-US" w:eastAsia="ru-RU"/>
        </w:rPr>
        <w:t xml:space="preserve"> </w:t>
      </w:r>
      <w:r w:rsidRPr="00DB6DCA">
        <w:rPr>
          <w:rFonts w:ascii="Times New Roman" w:eastAsia="Times New Roman" w:hAnsi="Times New Roman" w:cs="Times New Roman"/>
          <w:vanish/>
          <w:spacing w:val="-2"/>
          <w:sz w:val="18"/>
          <w:szCs w:val="18"/>
          <w:lang w:eastAsia="ru-RU"/>
        </w:rPr>
        <w:t>на</w:t>
      </w:r>
      <w:r w:rsidRPr="00DB6DCA">
        <w:rPr>
          <w:rFonts w:ascii="Times New Roman" w:eastAsia="Times New Roman" w:hAnsi="Times New Roman" w:cs="Times New Roman"/>
          <w:vanish/>
          <w:spacing w:val="-2"/>
          <w:sz w:val="18"/>
          <w:szCs w:val="18"/>
          <w:lang w:val="en-US" w:eastAsia="ru-RU"/>
        </w:rPr>
        <w:t xml:space="preserve"> </w:t>
      </w:r>
      <w:r w:rsidRPr="00DB6DCA">
        <w:rPr>
          <w:rFonts w:ascii="Times New Roman" w:eastAsia="Times New Roman" w:hAnsi="Times New Roman" w:cs="Times New Roman"/>
          <w:vanish/>
          <w:spacing w:val="-2"/>
          <w:sz w:val="18"/>
          <w:szCs w:val="18"/>
          <w:lang w:eastAsia="ru-RU"/>
        </w:rPr>
        <w:t>полиакриламидном</w:t>
      </w:r>
      <w:r w:rsidRPr="00DB6DCA">
        <w:rPr>
          <w:rFonts w:ascii="Times New Roman" w:eastAsia="Times New Roman" w:hAnsi="Times New Roman" w:cs="Times New Roman"/>
          <w:vanish/>
          <w:spacing w:val="-2"/>
          <w:sz w:val="18"/>
          <w:szCs w:val="18"/>
          <w:lang w:val="en-US" w:eastAsia="ru-RU"/>
        </w:rPr>
        <w:t xml:space="preserve"> </w:t>
      </w:r>
      <w:r w:rsidRPr="00DB6DCA">
        <w:rPr>
          <w:rFonts w:ascii="Times New Roman" w:eastAsia="Times New Roman" w:hAnsi="Times New Roman" w:cs="Times New Roman"/>
          <w:vanish/>
          <w:spacing w:val="-2"/>
          <w:sz w:val="18"/>
          <w:szCs w:val="18"/>
          <w:lang w:eastAsia="ru-RU"/>
        </w:rPr>
        <w:t>ГСТ</w:t>
      </w:r>
      <w:r w:rsidRPr="00DB6DCA">
        <w:rPr>
          <w:rFonts w:ascii="Times New Roman" w:eastAsia="Times New Roman" w:hAnsi="Times New Roman" w:cs="Times New Roman"/>
          <w:vanish/>
          <w:spacing w:val="-2"/>
          <w:sz w:val="18"/>
          <w:szCs w:val="18"/>
          <w:lang w:val="en-US" w:eastAsia="ru-RU"/>
        </w:rPr>
        <w:t xml:space="preserve"> «</w:t>
      </w:r>
      <w:r w:rsidRPr="00DB6DCA">
        <w:rPr>
          <w:rFonts w:ascii="Times New Roman" w:eastAsia="Times New Roman" w:hAnsi="Times New Roman" w:cs="Times New Roman"/>
          <w:vanish/>
          <w:spacing w:val="-2"/>
          <w:sz w:val="18"/>
          <w:szCs w:val="18"/>
          <w:lang w:eastAsia="ru-RU"/>
        </w:rPr>
        <w:t>Липосорб</w:t>
      </w:r>
      <w:r w:rsidRPr="00DB6DCA">
        <w:rPr>
          <w:rFonts w:ascii="Times New Roman" w:eastAsia="Times New Roman" w:hAnsi="Times New Roman" w:cs="Times New Roman"/>
          <w:vanish/>
          <w:spacing w:val="-2"/>
          <w:sz w:val="18"/>
          <w:szCs w:val="18"/>
          <w:lang w:val="en-US" w:eastAsia="ru-RU"/>
        </w:rPr>
        <w:t xml:space="preserve">» </w:t>
      </w:r>
      <w:r w:rsidRPr="00DB6DCA">
        <w:rPr>
          <w:rFonts w:ascii="Times New Roman" w:eastAsia="Times New Roman" w:hAnsi="Times New Roman" w:cs="Times New Roman"/>
          <w:vanish/>
          <w:spacing w:val="-2"/>
          <w:sz w:val="18"/>
          <w:szCs w:val="18"/>
          <w:lang w:eastAsia="ru-RU"/>
        </w:rPr>
        <w:t>до</w:t>
      </w:r>
      <w:r w:rsidRPr="00DB6DCA">
        <w:rPr>
          <w:rFonts w:ascii="Times New Roman" w:eastAsia="Times New Roman" w:hAnsi="Times New Roman" w:cs="Times New Roman"/>
          <w:vanish/>
          <w:spacing w:val="-2"/>
          <w:sz w:val="18"/>
          <w:szCs w:val="18"/>
          <w:lang w:val="en-US" w:eastAsia="ru-RU"/>
        </w:rPr>
        <w:t xml:space="preserve"> 67,3±5,1</w:t>
      </w:r>
      <w:r w:rsidRPr="00DB6DCA">
        <w:rPr>
          <w:rFonts w:ascii="Times New Roman" w:eastAsia="Times New Roman" w:hAnsi="Times New Roman" w:cs="Times New Roman"/>
          <w:sz w:val="18"/>
          <w:szCs w:val="18"/>
          <w:lang w:val="en-US" w:eastAsia="ru-RU"/>
        </w:rPr>
        <w:t xml:space="preserve"> </w:t>
      </w:r>
      <w:r w:rsidR="009C7CF2" w:rsidRPr="00DB6DCA">
        <w:rPr>
          <w:rFonts w:ascii="Times New Roman" w:eastAsia="Times New Roman" w:hAnsi="Times New Roman" w:cs="Times New Roman"/>
          <w:spacing w:val="-2"/>
          <w:sz w:val="18"/>
          <w:szCs w:val="18"/>
          <w:lang w:val="en-US" w:eastAsia="ru-RU"/>
        </w:rPr>
        <w:t>We</w:t>
      </w:r>
      <w:r w:rsidRPr="00DB6DCA">
        <w:rPr>
          <w:rFonts w:ascii="Times New Roman" w:eastAsia="Times New Roman" w:hAnsi="Times New Roman" w:cs="Times New Roman"/>
          <w:spacing w:val="-2"/>
          <w:sz w:val="18"/>
          <w:szCs w:val="18"/>
          <w:lang w:val="en-US" w:eastAsia="ru-RU"/>
        </w:rPr>
        <w:t xml:space="preserve"> found a statistically significant decrease in the concentration of LPS in the model solution </w:t>
      </w:r>
      <w:r w:rsidR="009C7CF2" w:rsidRPr="00DB6DCA">
        <w:rPr>
          <w:rFonts w:ascii="Times New Roman" w:eastAsia="Times New Roman" w:hAnsi="Times New Roman" w:cs="Times New Roman"/>
          <w:spacing w:val="-2"/>
          <w:sz w:val="18"/>
          <w:szCs w:val="18"/>
          <w:lang w:val="en-US" w:eastAsia="ru-RU"/>
        </w:rPr>
        <w:t>based on</w:t>
      </w:r>
      <w:r w:rsidRPr="00DB6DCA">
        <w:rPr>
          <w:rFonts w:ascii="Times New Roman" w:eastAsia="Times New Roman" w:hAnsi="Times New Roman" w:cs="Times New Roman"/>
          <w:spacing w:val="-2"/>
          <w:sz w:val="18"/>
          <w:szCs w:val="18"/>
          <w:lang w:val="en-US" w:eastAsia="ru-RU"/>
        </w:rPr>
        <w:t xml:space="preserve"> polyacrylamide </w:t>
      </w:r>
      <w:r w:rsidR="009C7CF2" w:rsidRPr="00DB6DCA">
        <w:rPr>
          <w:rFonts w:ascii="Times New Roman" w:eastAsia="Times New Roman" w:hAnsi="Times New Roman" w:cs="Times New Roman"/>
          <w:spacing w:val="-2"/>
          <w:sz w:val="18"/>
          <w:szCs w:val="18"/>
          <w:lang w:val="en-US" w:eastAsia="ru-RU"/>
        </w:rPr>
        <w:t>hemosorbent</w:t>
      </w:r>
      <w:r w:rsidRPr="00DB6DCA">
        <w:rPr>
          <w:rFonts w:ascii="Times New Roman" w:eastAsia="Times New Roman" w:hAnsi="Times New Roman" w:cs="Times New Roman"/>
          <w:spacing w:val="-2"/>
          <w:sz w:val="18"/>
          <w:szCs w:val="18"/>
          <w:lang w:val="en-US" w:eastAsia="ru-RU"/>
        </w:rPr>
        <w:t xml:space="preserve"> "Liposorb" </w:t>
      </w:r>
      <w:r w:rsidR="009C7CF2" w:rsidRPr="00DB6DCA">
        <w:rPr>
          <w:rFonts w:ascii="Times New Roman" w:eastAsia="Times New Roman" w:hAnsi="Times New Roman" w:cs="Times New Roman"/>
          <w:spacing w:val="-2"/>
          <w:sz w:val="18"/>
          <w:szCs w:val="18"/>
          <w:lang w:val="en-US" w:eastAsia="ru-RU"/>
        </w:rPr>
        <w:t>down to 67.3±5.</w:t>
      </w:r>
      <w:r w:rsidRPr="00DB6DCA">
        <w:rPr>
          <w:rFonts w:ascii="Times New Roman" w:eastAsia="Times New Roman" w:hAnsi="Times New Roman" w:cs="Times New Roman"/>
          <w:spacing w:val="-2"/>
          <w:sz w:val="18"/>
          <w:szCs w:val="18"/>
          <w:lang w:val="en-US" w:eastAsia="ru-RU"/>
        </w:rPr>
        <w:t>1</w:t>
      </w:r>
      <w:r w:rsidRPr="00DB6DCA">
        <w:rPr>
          <w:rFonts w:ascii="Times New Roman" w:eastAsia="Times New Roman" w:hAnsi="Times New Roman" w:cs="Times New Roman"/>
          <w:sz w:val="18"/>
          <w:szCs w:val="18"/>
          <w:lang w:val="en-US" w:eastAsia="ru-RU"/>
        </w:rPr>
        <w:t xml:space="preserve"> </w:t>
      </w:r>
      <w:r w:rsidR="009C7CF2" w:rsidRPr="00DB6DCA">
        <w:rPr>
          <w:rFonts w:ascii="Times New Roman" w:eastAsia="Times New Roman" w:hAnsi="Times New Roman" w:cs="Times New Roman"/>
          <w:spacing w:val="-2"/>
          <w:sz w:val="18"/>
          <w:szCs w:val="18"/>
          <w:lang w:val="en-US" w:eastAsia="ru-RU"/>
        </w:rPr>
        <w:t>mg</w:t>
      </w:r>
      <w:r w:rsidRPr="00DB6DCA">
        <w:rPr>
          <w:rFonts w:ascii="Times New Roman" w:eastAsia="Times New Roman" w:hAnsi="Times New Roman" w:cs="Times New Roman"/>
          <w:vanish/>
          <w:spacing w:val="-2"/>
          <w:sz w:val="18"/>
          <w:szCs w:val="18"/>
          <w:lang w:eastAsia="ru-RU"/>
        </w:rPr>
        <w:t>мкг</w:t>
      </w:r>
      <w:r w:rsidRPr="00DB6DCA">
        <w:rPr>
          <w:rFonts w:ascii="Times New Roman" w:eastAsia="Times New Roman" w:hAnsi="Times New Roman" w:cs="Times New Roman"/>
          <w:vanish/>
          <w:spacing w:val="-2"/>
          <w:sz w:val="18"/>
          <w:szCs w:val="18"/>
          <w:lang w:val="en-US" w:eastAsia="ru-RU"/>
        </w:rPr>
        <w:t>/</w:t>
      </w:r>
      <w:r w:rsidRPr="00DB6DCA">
        <w:rPr>
          <w:rFonts w:ascii="Times New Roman" w:eastAsia="Times New Roman" w:hAnsi="Times New Roman" w:cs="Times New Roman"/>
          <w:vanish/>
          <w:spacing w:val="-2"/>
          <w:sz w:val="18"/>
          <w:szCs w:val="18"/>
          <w:lang w:eastAsia="ru-RU"/>
        </w:rPr>
        <w:t>мл</w:t>
      </w:r>
      <w:r w:rsidRPr="00DB6DCA">
        <w:rPr>
          <w:rFonts w:ascii="Times New Roman" w:eastAsia="Times New Roman" w:hAnsi="Times New Roman" w:cs="Times New Roman"/>
          <w:vanish/>
          <w:spacing w:val="-2"/>
          <w:sz w:val="18"/>
          <w:szCs w:val="18"/>
          <w:lang w:val="en-US" w:eastAsia="ru-RU"/>
        </w:rPr>
        <w:t xml:space="preserve"> </w:t>
      </w:r>
      <w:r w:rsidRPr="00DB6DCA">
        <w:rPr>
          <w:rFonts w:ascii="Times New Roman" w:eastAsia="Times New Roman" w:hAnsi="Times New Roman" w:cs="Times New Roman"/>
          <w:vanish/>
          <w:spacing w:val="-2"/>
          <w:sz w:val="18"/>
          <w:szCs w:val="18"/>
          <w:lang w:eastAsia="ru-RU"/>
        </w:rPr>
        <w:t>на</w:t>
      </w:r>
      <w:r w:rsidRPr="00DB6DCA">
        <w:rPr>
          <w:rFonts w:ascii="Times New Roman" w:eastAsia="Times New Roman" w:hAnsi="Times New Roman" w:cs="Times New Roman"/>
          <w:vanish/>
          <w:spacing w:val="-2"/>
          <w:sz w:val="18"/>
          <w:szCs w:val="18"/>
          <w:lang w:val="en-US" w:eastAsia="ru-RU"/>
        </w:rPr>
        <w:t xml:space="preserve"> 60-</w:t>
      </w:r>
      <w:r w:rsidRPr="00DB6DCA">
        <w:rPr>
          <w:rFonts w:ascii="Times New Roman" w:eastAsia="Times New Roman" w:hAnsi="Times New Roman" w:cs="Times New Roman"/>
          <w:vanish/>
          <w:spacing w:val="-2"/>
          <w:sz w:val="18"/>
          <w:szCs w:val="18"/>
          <w:lang w:eastAsia="ru-RU"/>
        </w:rPr>
        <w:t>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мин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статического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эксперимента</w:t>
      </w:r>
      <w:r w:rsidRPr="00DB6DCA">
        <w:rPr>
          <w:rFonts w:ascii="Times New Roman" w:eastAsia="Times New Roman" w:hAnsi="Times New Roman" w:cs="Times New Roman"/>
          <w:vanish/>
          <w:sz w:val="18"/>
          <w:szCs w:val="18"/>
          <w:lang w:val="en-US" w:eastAsia="ru-RU"/>
        </w:rPr>
        <w:t xml:space="preserve"> ( </w:t>
      </w:r>
      <w:r w:rsidRPr="00DB6DCA">
        <w:rPr>
          <w:rFonts w:ascii="Times New Roman" w:eastAsia="Times New Roman" w:hAnsi="Times New Roman" w:cs="Times New Roman"/>
          <w:i/>
          <w:iCs/>
          <w:vanish/>
          <w:sz w:val="18"/>
          <w:szCs w:val="18"/>
          <w:lang w:val="en-US" w:eastAsia="ru-RU"/>
        </w:rPr>
        <w:t>p</w:t>
      </w:r>
      <w:r w:rsidRPr="00DB6DCA">
        <w:rPr>
          <w:rFonts w:ascii="Times New Roman" w:eastAsia="Times New Roman" w:hAnsi="Times New Roman" w:cs="Times New Roman"/>
          <w:vanish/>
          <w:sz w:val="18"/>
          <w:szCs w:val="18"/>
          <w:lang w:val="en-US" w:eastAsia="ru-RU"/>
        </w:rPr>
        <w:t xml:space="preserve"> &lt;0,05 </w:t>
      </w:r>
      <w:r w:rsidRPr="00DB6DCA">
        <w:rPr>
          <w:rFonts w:ascii="Times New Roman" w:eastAsia="Times New Roman" w:hAnsi="Times New Roman" w:cs="Times New Roman"/>
          <w:vanish/>
          <w:sz w:val="18"/>
          <w:szCs w:val="18"/>
          <w:lang w:eastAsia="ru-RU"/>
        </w:rPr>
        <w:t>по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Манну</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Уитни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е</w:t>
      </w:r>
      <w:r w:rsidRPr="00DB6DCA">
        <w:rPr>
          <w:rFonts w:ascii="Times New Roman" w:eastAsia="Times New Roman" w:hAnsi="Times New Roman" w:cs="Times New Roman"/>
          <w:vanish/>
          <w:sz w:val="18"/>
          <w:szCs w:val="18"/>
          <w:lang w:val="en-US" w:eastAsia="ru-RU"/>
        </w:rPr>
        <w:t>.</w:t>
      </w:r>
      <w:r w:rsidR="009C7CF2" w:rsidRPr="00DB6DCA">
        <w:rPr>
          <w:rFonts w:ascii="Times New Roman" w:eastAsia="Times New Roman" w:hAnsi="Times New Roman" w:cs="Times New Roman"/>
          <w:spacing w:val="-2"/>
          <w:sz w:val="18"/>
          <w:szCs w:val="18"/>
          <w:lang w:val="en-US" w:eastAsia="ru-RU"/>
        </w:rPr>
        <w:t>/</w:t>
      </w:r>
      <w:r w:rsidRPr="00DB6DCA">
        <w:rPr>
          <w:rFonts w:ascii="Times New Roman" w:eastAsia="Times New Roman" w:hAnsi="Times New Roman" w:cs="Times New Roman"/>
          <w:spacing w:val="-2"/>
          <w:sz w:val="18"/>
          <w:szCs w:val="18"/>
          <w:lang w:val="en-US" w:eastAsia="ru-RU"/>
        </w:rPr>
        <w:t>ml at the 60</w:t>
      </w:r>
      <w:r w:rsidRPr="00DB6DCA">
        <w:rPr>
          <w:rFonts w:ascii="Times New Roman" w:eastAsia="Times New Roman" w:hAnsi="Times New Roman" w:cs="Times New Roman"/>
          <w:spacing w:val="-2"/>
          <w:sz w:val="18"/>
          <w:szCs w:val="18"/>
          <w:vertAlign w:val="superscript"/>
          <w:lang w:val="en-US" w:eastAsia="ru-RU"/>
        </w:rPr>
        <w:t>th</w:t>
      </w:r>
      <w:r w:rsidRPr="00DB6DCA">
        <w:rPr>
          <w:rFonts w:ascii="Times New Roman" w:eastAsia="Times New Roman" w:hAnsi="Times New Roman" w:cs="Times New Roman"/>
          <w:sz w:val="18"/>
          <w:szCs w:val="18"/>
          <w:lang w:val="en-US" w:eastAsia="ru-RU"/>
        </w:rPr>
        <w:t xml:space="preserve"> minute of the static experiment </w:t>
      </w:r>
      <w:r w:rsidRPr="00DB6DCA">
        <w:rPr>
          <w:rFonts w:ascii="Times New Roman" w:eastAsia="Times New Roman" w:hAnsi="Times New Roman" w:cs="Times New Roman"/>
          <w:i/>
          <w:iCs/>
          <w:sz w:val="18"/>
          <w:szCs w:val="18"/>
          <w:lang w:val="en-US" w:eastAsia="ru-RU"/>
        </w:rPr>
        <w:t>(p</w:t>
      </w:r>
      <w:r w:rsidRPr="00DB6DCA">
        <w:rPr>
          <w:rFonts w:ascii="Times New Roman" w:eastAsia="Times New Roman" w:hAnsi="Times New Roman" w:cs="Times New Roman"/>
          <w:sz w:val="18"/>
          <w:szCs w:val="18"/>
          <w:lang w:val="en-US" w:eastAsia="ru-RU"/>
        </w:rPr>
        <w:t xml:space="preserve"> </w:t>
      </w:r>
      <w:r w:rsidR="009C7CF2" w:rsidRPr="00DB6DCA">
        <w:rPr>
          <w:rFonts w:ascii="Times New Roman" w:eastAsia="Times New Roman" w:hAnsi="Times New Roman" w:cs="Times New Roman"/>
          <w:sz w:val="18"/>
          <w:szCs w:val="18"/>
          <w:lang w:val="en-US" w:eastAsia="ru-RU"/>
        </w:rPr>
        <w:t xml:space="preserve">&lt;0.05, </w:t>
      </w:r>
      <w:r w:rsidRPr="00DB6DCA">
        <w:rPr>
          <w:rFonts w:ascii="Times New Roman" w:eastAsia="Times New Roman" w:hAnsi="Times New Roman" w:cs="Times New Roman"/>
          <w:sz w:val="18"/>
          <w:szCs w:val="18"/>
          <w:lang w:val="en-US" w:eastAsia="ru-RU"/>
        </w:rPr>
        <w:t>Mann-Whitney test), i</w:t>
      </w:r>
      <w:r w:rsidR="009C7CF2"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e</w:t>
      </w:r>
      <w:r w:rsidR="009C7CF2"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vanish/>
          <w:sz w:val="18"/>
          <w:szCs w:val="18"/>
          <w:lang w:eastAsia="ru-RU"/>
        </w:rPr>
        <w:t>концентрация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ЛПС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растворе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указанное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время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упала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w:t>
      </w:r>
      <w:r w:rsidRPr="00DB6DCA">
        <w:rPr>
          <w:rFonts w:ascii="Times New Roman" w:eastAsia="Times New Roman" w:hAnsi="Times New Roman" w:cs="Times New Roman"/>
          <w:vanish/>
          <w:sz w:val="18"/>
          <w:szCs w:val="18"/>
          <w:lang w:val="en-US" w:eastAsia="ru-RU"/>
        </w:rPr>
        <w:t xml:space="preserve"> 67,3%.</w:t>
      </w:r>
      <w:r w:rsidRPr="00DB6DCA">
        <w:rPr>
          <w:rFonts w:ascii="Times New Roman" w:eastAsia="Times New Roman" w:hAnsi="Times New Roman" w:cs="Times New Roman"/>
          <w:sz w:val="18"/>
          <w:szCs w:val="18"/>
          <w:lang w:val="en-US" w:eastAsia="ru-RU"/>
        </w:rPr>
        <w:t xml:space="preserve"> LPS concentration in </w:t>
      </w:r>
      <w:r w:rsidR="00E10B65">
        <w:rPr>
          <w:rFonts w:ascii="Times New Roman" w:eastAsia="Times New Roman" w:hAnsi="Times New Roman" w:cs="Times New Roman"/>
          <w:sz w:val="18"/>
          <w:szCs w:val="18"/>
          <w:lang w:val="en-US" w:eastAsia="ru-RU"/>
        </w:rPr>
        <w:t xml:space="preserve">the </w:t>
      </w:r>
      <w:r w:rsidRPr="00DB6DCA">
        <w:rPr>
          <w:rFonts w:ascii="Times New Roman" w:eastAsia="Times New Roman" w:hAnsi="Times New Roman" w:cs="Times New Roman"/>
          <w:sz w:val="18"/>
          <w:szCs w:val="18"/>
          <w:lang w:val="en-US" w:eastAsia="ru-RU"/>
        </w:rPr>
        <w:t>solution at the indicated time dropped to 67.3%.</w:t>
      </w:r>
      <w:r w:rsidRPr="00DB6DCA">
        <w:rPr>
          <w:rFonts w:ascii="Times New Roman" w:eastAsia="Times New Roman" w:hAnsi="Times New Roman" w:cs="Times New Roman"/>
          <w:vanish/>
          <w:sz w:val="18"/>
          <w:szCs w:val="18"/>
          <w:lang w:eastAsia="ru-RU"/>
        </w:rPr>
        <w:t>Изменения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концентрации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ЛПС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контрольном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растворе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течение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эксперимента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было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зафиксировано</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9C7CF2" w:rsidRPr="00DB6DCA">
        <w:rPr>
          <w:rFonts w:ascii="Times New Roman" w:eastAsia="Times New Roman" w:hAnsi="Times New Roman" w:cs="Times New Roman"/>
          <w:sz w:val="18"/>
          <w:szCs w:val="18"/>
          <w:lang w:val="en-US" w:eastAsia="ru-RU"/>
        </w:rPr>
        <w:t>There were no c</w:t>
      </w:r>
      <w:r w:rsidRPr="00DB6DCA">
        <w:rPr>
          <w:rFonts w:ascii="Times New Roman" w:eastAsia="Times New Roman" w:hAnsi="Times New Roman" w:cs="Times New Roman"/>
          <w:sz w:val="18"/>
          <w:szCs w:val="18"/>
          <w:lang w:val="en-US" w:eastAsia="ru-RU"/>
        </w:rPr>
        <w:t xml:space="preserve">hanges in the concentration of LPS in the test solution during the experiment. </w:t>
      </w:r>
      <w:r w:rsidRPr="00DB6DCA">
        <w:rPr>
          <w:rFonts w:ascii="Times New Roman" w:eastAsia="Times New Roman" w:hAnsi="Times New Roman" w:cs="Times New Roman"/>
          <w:vanish/>
          <w:sz w:val="18"/>
          <w:szCs w:val="18"/>
          <w:lang w:eastAsia="ru-RU"/>
        </w:rPr>
        <w:t>Полученные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данные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также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проведенные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медико</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биологические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токсикологические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испытания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стали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основанием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для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медицинских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испытаний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данного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сорбента</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The data, as well as conducted biomedical and toxicological tests have become the basis for medical tests of the sorbent. </w:t>
      </w:r>
    </w:p>
    <w:p w14:paraId="7A56B795" w14:textId="41523A11"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До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начала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всех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пациентов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основной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была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зарегистрирована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выраженная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гипотензия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САД</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среднем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группах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составило</w:t>
      </w:r>
      <w:r w:rsidRPr="00DB6DCA">
        <w:rPr>
          <w:rFonts w:ascii="Times New Roman" w:eastAsia="Times New Roman" w:hAnsi="Times New Roman" w:cs="Times New Roman"/>
          <w:vanish/>
          <w:sz w:val="18"/>
          <w:szCs w:val="18"/>
          <w:lang w:val="en-US" w:eastAsia="ru-RU"/>
        </w:rPr>
        <w:t xml:space="preserve"> 90±7,2 </w:t>
      </w:r>
      <w:r w:rsidRPr="00DB6DCA">
        <w:rPr>
          <w:rFonts w:ascii="Times New Roman" w:eastAsia="Times New Roman" w:hAnsi="Times New Roman" w:cs="Times New Roman"/>
          <w:vanish/>
          <w:sz w:val="18"/>
          <w:szCs w:val="18"/>
          <w:lang w:eastAsia="ru-RU"/>
        </w:rPr>
        <w:t>мм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рт</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ст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ДАД</w:t>
      </w:r>
      <w:r w:rsidRPr="00DB6DCA">
        <w:rPr>
          <w:rFonts w:ascii="Times New Roman" w:eastAsia="Times New Roman" w:hAnsi="Times New Roman" w:cs="Times New Roman"/>
          <w:sz w:val="18"/>
          <w:szCs w:val="18"/>
          <w:lang w:val="en-US" w:eastAsia="ru-RU"/>
        </w:rPr>
        <w:t xml:space="preserve"> </w:t>
      </w:r>
      <w:r w:rsidR="00B03887" w:rsidRPr="00DB6DCA">
        <w:rPr>
          <w:rFonts w:ascii="Times New Roman" w:eastAsia="Times New Roman" w:hAnsi="Times New Roman" w:cs="Times New Roman"/>
          <w:sz w:val="18"/>
          <w:szCs w:val="18"/>
          <w:lang w:val="en-US" w:eastAsia="ru-RU"/>
        </w:rPr>
        <w:t>I</w:t>
      </w:r>
      <w:r w:rsidRPr="00DB6DCA">
        <w:rPr>
          <w:rFonts w:ascii="Times New Roman" w:eastAsia="Times New Roman" w:hAnsi="Times New Roman" w:cs="Times New Roman"/>
          <w:sz w:val="18"/>
          <w:szCs w:val="18"/>
          <w:lang w:val="en-US" w:eastAsia="ru-RU"/>
        </w:rPr>
        <w:t xml:space="preserve">n all patients of the </w:t>
      </w:r>
      <w:r w:rsidR="00E10B65">
        <w:rPr>
          <w:rFonts w:ascii="Times New Roman" w:eastAsia="Times New Roman" w:hAnsi="Times New Roman" w:cs="Times New Roman"/>
          <w:sz w:val="18"/>
          <w:szCs w:val="18"/>
          <w:lang w:val="en-US" w:eastAsia="ru-RU"/>
        </w:rPr>
        <w:t>primary</w:t>
      </w:r>
      <w:r w:rsidRPr="00DB6DCA">
        <w:rPr>
          <w:rFonts w:ascii="Times New Roman" w:eastAsia="Times New Roman" w:hAnsi="Times New Roman" w:cs="Times New Roman"/>
          <w:sz w:val="18"/>
          <w:szCs w:val="18"/>
          <w:lang w:val="en-US" w:eastAsia="ru-RU"/>
        </w:rPr>
        <w:t xml:space="preserve"> group </w:t>
      </w:r>
      <w:r w:rsidR="00B03887" w:rsidRPr="00DB6DCA">
        <w:rPr>
          <w:rFonts w:ascii="Times New Roman" w:eastAsia="Times New Roman" w:hAnsi="Times New Roman" w:cs="Times New Roman"/>
          <w:sz w:val="18"/>
          <w:szCs w:val="18"/>
          <w:lang w:val="en-US" w:eastAsia="ru-RU"/>
        </w:rPr>
        <w:t xml:space="preserve">significant </w:t>
      </w:r>
      <w:r w:rsidRPr="00DB6DCA">
        <w:rPr>
          <w:rFonts w:ascii="Times New Roman" w:eastAsia="Times New Roman" w:hAnsi="Times New Roman" w:cs="Times New Roman"/>
          <w:sz w:val="18"/>
          <w:szCs w:val="18"/>
          <w:lang w:val="en-US" w:eastAsia="ru-RU"/>
        </w:rPr>
        <w:t>hypotension</w:t>
      </w:r>
      <w:r w:rsidR="00B03887" w:rsidRPr="00DB6DCA">
        <w:rPr>
          <w:rFonts w:ascii="Times New Roman" w:eastAsia="Times New Roman" w:hAnsi="Times New Roman" w:cs="Times New Roman"/>
          <w:sz w:val="18"/>
          <w:szCs w:val="18"/>
          <w:lang w:val="en-US" w:eastAsia="ru-RU"/>
        </w:rPr>
        <w:t xml:space="preserve"> was noted prior to hemosorption</w:t>
      </w:r>
      <w:r w:rsidRPr="00DB6DCA">
        <w:rPr>
          <w:rFonts w:ascii="Times New Roman" w:eastAsia="Times New Roman" w:hAnsi="Times New Roman" w:cs="Times New Roman"/>
          <w:sz w:val="18"/>
          <w:szCs w:val="18"/>
          <w:lang w:val="en-US" w:eastAsia="ru-RU"/>
        </w:rPr>
        <w:t xml:space="preserve">: </w:t>
      </w:r>
      <w:r w:rsidR="00B03887" w:rsidRPr="00DB6DCA">
        <w:rPr>
          <w:rFonts w:ascii="Times New Roman" w:eastAsia="Times New Roman" w:hAnsi="Times New Roman" w:cs="Times New Roman"/>
          <w:sz w:val="18"/>
          <w:szCs w:val="18"/>
          <w:lang w:val="en-US" w:eastAsia="ru-RU"/>
        </w:rPr>
        <w:t>average SBP</w:t>
      </w:r>
      <w:r w:rsidRPr="00DB6DCA">
        <w:rPr>
          <w:rFonts w:ascii="Times New Roman" w:eastAsia="Times New Roman" w:hAnsi="Times New Roman" w:cs="Times New Roman"/>
          <w:sz w:val="18"/>
          <w:szCs w:val="18"/>
          <w:lang w:val="en-US" w:eastAsia="ru-RU"/>
        </w:rPr>
        <w:t xml:space="preserve"> </w:t>
      </w:r>
      <w:r w:rsidR="00B03887" w:rsidRPr="00DB6DCA">
        <w:rPr>
          <w:rFonts w:ascii="Times New Roman" w:eastAsia="Times New Roman" w:hAnsi="Times New Roman" w:cs="Times New Roman"/>
          <w:sz w:val="18"/>
          <w:szCs w:val="18"/>
          <w:lang w:val="en-US" w:eastAsia="ru-RU"/>
        </w:rPr>
        <w:t>was 90±7.2 mm</w:t>
      </w:r>
      <w:r w:rsidRPr="00DB6DCA">
        <w:rPr>
          <w:rFonts w:ascii="Times New Roman" w:eastAsia="Times New Roman" w:hAnsi="Times New Roman" w:cs="Times New Roman"/>
          <w:sz w:val="18"/>
          <w:szCs w:val="18"/>
          <w:lang w:val="en-US" w:eastAsia="ru-RU"/>
        </w:rPr>
        <w:t xml:space="preserve">Hg, </w:t>
      </w:r>
      <w:r w:rsidR="00B03887" w:rsidRPr="00DB6DCA">
        <w:rPr>
          <w:rFonts w:ascii="Times New Roman" w:eastAsia="Times New Roman" w:hAnsi="Times New Roman" w:cs="Times New Roman"/>
          <w:sz w:val="18"/>
          <w:szCs w:val="18"/>
          <w:lang w:val="en-US" w:eastAsia="ru-RU"/>
        </w:rPr>
        <w:t>DBP</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vanish/>
          <w:sz w:val="18"/>
          <w:szCs w:val="18"/>
          <w:lang w:val="en-US" w:eastAsia="ru-RU"/>
        </w:rPr>
        <w:t xml:space="preserve">— 70±10,0 </w:t>
      </w:r>
      <w:r w:rsidRPr="00DB6DCA">
        <w:rPr>
          <w:rFonts w:ascii="Times New Roman" w:eastAsia="Times New Roman" w:hAnsi="Times New Roman" w:cs="Times New Roman"/>
          <w:vanish/>
          <w:sz w:val="18"/>
          <w:szCs w:val="18"/>
          <w:lang w:eastAsia="ru-RU"/>
        </w:rPr>
        <w:t>мм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рт</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ст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сердечный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индекс</w:t>
      </w:r>
      <w:r w:rsidR="00B03887" w:rsidRPr="00DB6DCA">
        <w:rPr>
          <w:rFonts w:ascii="Times New Roman" w:eastAsia="Times New Roman" w:hAnsi="Times New Roman" w:cs="Times New Roman"/>
          <w:sz w:val="18"/>
          <w:szCs w:val="18"/>
          <w:lang w:val="en-US" w:eastAsia="ru-RU"/>
        </w:rPr>
        <w:t>was 70±10.0 mm</w:t>
      </w:r>
      <w:r w:rsidRPr="00DB6DCA">
        <w:rPr>
          <w:rFonts w:ascii="Times New Roman" w:eastAsia="Times New Roman" w:hAnsi="Times New Roman" w:cs="Times New Roman"/>
          <w:sz w:val="18"/>
          <w:szCs w:val="18"/>
          <w:lang w:val="en-US" w:eastAsia="ru-RU"/>
        </w:rPr>
        <w:t xml:space="preserve">Hg, cardiac index </w:t>
      </w:r>
      <w:r w:rsidR="00B03887" w:rsidRPr="00DB6DCA">
        <w:rPr>
          <w:rFonts w:ascii="Times New Roman" w:eastAsia="Times New Roman" w:hAnsi="Times New Roman" w:cs="Times New Roman"/>
          <w:sz w:val="18"/>
          <w:szCs w:val="18"/>
          <w:lang w:val="en-US" w:eastAsia="ru-RU"/>
        </w:rPr>
        <w:t>was lower than 3.5±</w:t>
      </w:r>
      <w:r w:rsidRPr="00DB6DCA">
        <w:rPr>
          <w:rFonts w:ascii="Times New Roman" w:eastAsia="Times New Roman" w:hAnsi="Times New Roman" w:cs="Times New Roman"/>
          <w:sz w:val="18"/>
          <w:szCs w:val="18"/>
          <w:lang w:val="en-US" w:eastAsia="ru-RU"/>
        </w:rPr>
        <w:t>5.1</w:t>
      </w:r>
      <w:r w:rsidRPr="00DB6DCA">
        <w:rPr>
          <w:rFonts w:ascii="Times New Roman" w:eastAsia="Times New Roman" w:hAnsi="Times New Roman" w:cs="Times New Roman"/>
          <w:vanish/>
          <w:sz w:val="18"/>
          <w:szCs w:val="18"/>
          <w:lang w:eastAsia="ru-RU"/>
        </w:rPr>
        <w:t>л</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мин</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vertAlign w:val="superscript"/>
          <w:lang w:val="en-US" w:eastAsia="ru-RU"/>
        </w:rPr>
        <w:t>2</w:t>
      </w:r>
      <w:r w:rsidRPr="00DB6DCA">
        <w:rPr>
          <w:rFonts w:ascii="Times New Roman" w:eastAsia="Times New Roman" w:hAnsi="Times New Roman" w:cs="Times New Roman"/>
          <w:vanish/>
          <w:sz w:val="18"/>
          <w:szCs w:val="18"/>
          <w:lang w:val="en-US" w:eastAsia="ru-RU"/>
        </w:rPr>
        <w:t xml:space="preserve"> .</w:t>
      </w:r>
      <w:r w:rsidR="00B03887" w:rsidRPr="00DB6DCA">
        <w:rPr>
          <w:rFonts w:ascii="Times New Roman" w:eastAsia="Times New Roman" w:hAnsi="Times New Roman" w:cs="Times New Roman"/>
          <w:sz w:val="18"/>
          <w:szCs w:val="18"/>
          <w:lang w:val="en-US" w:eastAsia="ru-RU"/>
        </w:rPr>
        <w:t xml:space="preserve"> l/min/</w:t>
      </w:r>
      <w:r w:rsidRPr="00DB6DCA">
        <w:rPr>
          <w:rFonts w:ascii="Times New Roman" w:eastAsia="Times New Roman" w:hAnsi="Times New Roman" w:cs="Times New Roman"/>
          <w:sz w:val="18"/>
          <w:szCs w:val="18"/>
          <w:lang w:val="en-US" w:eastAsia="ru-RU"/>
        </w:rPr>
        <w:t>m</w:t>
      </w:r>
      <w:r w:rsidRPr="00DB6DCA">
        <w:rPr>
          <w:rFonts w:ascii="Times New Roman" w:eastAsia="Times New Roman" w:hAnsi="Times New Roman" w:cs="Times New Roman"/>
          <w:sz w:val="18"/>
          <w:szCs w:val="18"/>
          <w:vertAlign w:val="superscript"/>
          <w:lang w:val="en-US" w:eastAsia="ru-RU"/>
        </w:rPr>
        <w:t>2</w:t>
      </w:r>
      <w:r w:rsidR="00B03887"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Резкая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гипотензивная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реакция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сопровождалась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тахикардией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которая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варьировала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достаточно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широком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диапазоне</w:t>
      </w:r>
      <w:r w:rsidRPr="00DB6DCA">
        <w:rPr>
          <w:rFonts w:ascii="Times New Roman" w:eastAsia="Times New Roman" w:hAnsi="Times New Roman" w:cs="Times New Roman"/>
          <w:vanish/>
          <w:sz w:val="18"/>
          <w:szCs w:val="18"/>
          <w:lang w:val="en-US" w:eastAsia="ru-RU"/>
        </w:rPr>
        <w:t xml:space="preserve"> — </w:t>
      </w:r>
      <w:r w:rsidRPr="00DB6DCA">
        <w:rPr>
          <w:rFonts w:ascii="Times New Roman" w:eastAsia="Times New Roman" w:hAnsi="Times New Roman" w:cs="Times New Roman"/>
          <w:vanish/>
          <w:sz w:val="18"/>
          <w:szCs w:val="18"/>
          <w:lang w:eastAsia="ru-RU"/>
        </w:rPr>
        <w:t>от</w:t>
      </w:r>
      <w:r w:rsidRPr="00DB6DCA">
        <w:rPr>
          <w:rFonts w:ascii="Times New Roman" w:eastAsia="Times New Roman" w:hAnsi="Times New Roman" w:cs="Times New Roman"/>
          <w:vanish/>
          <w:sz w:val="18"/>
          <w:szCs w:val="18"/>
          <w:lang w:val="en-US" w:eastAsia="ru-RU"/>
        </w:rPr>
        <w:t xml:space="preserve"> 110 </w:t>
      </w:r>
      <w:r w:rsidRPr="00DB6DCA">
        <w:rPr>
          <w:rFonts w:ascii="Times New Roman" w:eastAsia="Times New Roman" w:hAnsi="Times New Roman" w:cs="Times New Roman"/>
          <w:vanish/>
          <w:sz w:val="18"/>
          <w:szCs w:val="18"/>
          <w:lang w:eastAsia="ru-RU"/>
        </w:rPr>
        <w:t>до</w:t>
      </w:r>
      <w:r w:rsidRPr="00DB6DCA">
        <w:rPr>
          <w:rFonts w:ascii="Times New Roman" w:eastAsia="Times New Roman" w:hAnsi="Times New Roman" w:cs="Times New Roman"/>
          <w:vanish/>
          <w:sz w:val="18"/>
          <w:szCs w:val="18"/>
          <w:lang w:val="en-US" w:eastAsia="ru-RU"/>
        </w:rPr>
        <w:t xml:space="preserve"> 150 </w:t>
      </w:r>
      <w:r w:rsidRPr="00DB6DCA">
        <w:rPr>
          <w:rFonts w:ascii="Times New Roman" w:eastAsia="Times New Roman" w:hAnsi="Times New Roman" w:cs="Times New Roman"/>
          <w:vanish/>
          <w:sz w:val="18"/>
          <w:szCs w:val="18"/>
          <w:lang w:eastAsia="ru-RU"/>
        </w:rPr>
        <w:t>уд</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E10B65">
        <w:rPr>
          <w:rFonts w:ascii="Times New Roman" w:eastAsia="Times New Roman" w:hAnsi="Times New Roman" w:cs="Times New Roman"/>
          <w:sz w:val="18"/>
          <w:szCs w:val="18"/>
          <w:lang w:val="en-US" w:eastAsia="ru-RU"/>
        </w:rPr>
        <w:t>The s</w:t>
      </w:r>
      <w:r w:rsidRPr="00DB6DCA">
        <w:rPr>
          <w:rFonts w:ascii="Times New Roman" w:eastAsia="Times New Roman" w:hAnsi="Times New Roman" w:cs="Times New Roman"/>
          <w:sz w:val="18"/>
          <w:szCs w:val="18"/>
          <w:lang w:val="en-US" w:eastAsia="ru-RU"/>
        </w:rPr>
        <w:t>harp hypotensive response was acco</w:t>
      </w:r>
      <w:r w:rsidR="00936BF5" w:rsidRPr="00DB6DCA">
        <w:rPr>
          <w:rFonts w:ascii="Times New Roman" w:eastAsia="Times New Roman" w:hAnsi="Times New Roman" w:cs="Times New Roman"/>
          <w:sz w:val="18"/>
          <w:szCs w:val="18"/>
          <w:lang w:val="en-US" w:eastAsia="ru-RU"/>
        </w:rPr>
        <w:t>mpanied by tachycardia, which</w:t>
      </w:r>
      <w:r w:rsidRPr="00DB6DCA">
        <w:rPr>
          <w:rFonts w:ascii="Times New Roman" w:eastAsia="Times New Roman" w:hAnsi="Times New Roman" w:cs="Times New Roman"/>
          <w:sz w:val="18"/>
          <w:szCs w:val="18"/>
          <w:lang w:val="en-US" w:eastAsia="ru-RU"/>
        </w:rPr>
        <w:t xml:space="preserve"> </w:t>
      </w:r>
      <w:r w:rsidR="00936BF5" w:rsidRPr="00DB6DCA">
        <w:rPr>
          <w:rFonts w:ascii="Times New Roman" w:eastAsia="Times New Roman" w:hAnsi="Times New Roman" w:cs="Times New Roman"/>
          <w:sz w:val="18"/>
          <w:szCs w:val="18"/>
          <w:lang w:val="en-US" w:eastAsia="ru-RU"/>
        </w:rPr>
        <w:t xml:space="preserve">widely </w:t>
      </w:r>
      <w:r w:rsidRPr="00DB6DCA">
        <w:rPr>
          <w:rFonts w:ascii="Times New Roman" w:eastAsia="Times New Roman" w:hAnsi="Times New Roman" w:cs="Times New Roman"/>
          <w:sz w:val="18"/>
          <w:szCs w:val="18"/>
          <w:lang w:val="en-US" w:eastAsia="ru-RU"/>
        </w:rPr>
        <w:t xml:space="preserve">varied </w:t>
      </w:r>
      <w:r w:rsidR="00936BF5" w:rsidRPr="00DB6DCA">
        <w:rPr>
          <w:rFonts w:ascii="Times New Roman" w:eastAsia="Times New Roman" w:hAnsi="Times New Roman" w:cs="Times New Roman"/>
          <w:sz w:val="18"/>
          <w:szCs w:val="18"/>
          <w:lang w:val="en-US" w:eastAsia="ru-RU"/>
        </w:rPr>
        <w:t>from 110 to 150 beats per</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мин</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min;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среднем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данный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показатель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составил</w:t>
      </w:r>
      <w:r w:rsidRPr="00DB6DCA">
        <w:rPr>
          <w:rFonts w:ascii="Times New Roman" w:eastAsia="Times New Roman" w:hAnsi="Times New Roman" w:cs="Times New Roman"/>
          <w:vanish/>
          <w:sz w:val="18"/>
          <w:szCs w:val="18"/>
          <w:lang w:val="en-US" w:eastAsia="ru-RU"/>
        </w:rPr>
        <w:t xml:space="preserve"> 124±16.</w:t>
      </w:r>
      <w:r w:rsidRPr="00DB6DCA">
        <w:rPr>
          <w:rFonts w:ascii="Times New Roman" w:eastAsia="Times New Roman" w:hAnsi="Times New Roman" w:cs="Times New Roman"/>
          <w:sz w:val="18"/>
          <w:szCs w:val="18"/>
          <w:lang w:val="en-US" w:eastAsia="ru-RU"/>
        </w:rPr>
        <w:t xml:space="preserve"> the average </w:t>
      </w:r>
      <w:r w:rsidR="00936BF5" w:rsidRPr="00DB6DCA">
        <w:rPr>
          <w:rFonts w:ascii="Times New Roman" w:eastAsia="Times New Roman" w:hAnsi="Times New Roman" w:cs="Times New Roman"/>
          <w:sz w:val="18"/>
          <w:szCs w:val="18"/>
          <w:lang w:val="en-US" w:eastAsia="ru-RU"/>
        </w:rPr>
        <w:t>figure was 124±</w:t>
      </w:r>
      <w:r w:rsidRPr="00DB6DCA">
        <w:rPr>
          <w:rFonts w:ascii="Times New Roman" w:eastAsia="Times New Roman" w:hAnsi="Times New Roman" w:cs="Times New Roman"/>
          <w:sz w:val="18"/>
          <w:szCs w:val="18"/>
          <w:lang w:val="en-US" w:eastAsia="ru-RU"/>
        </w:rPr>
        <w:t>16</w:t>
      </w:r>
      <w:r w:rsidR="00936BF5" w:rsidRPr="00DB6DCA">
        <w:rPr>
          <w:rFonts w:ascii="Times New Roman" w:eastAsia="Times New Roman" w:hAnsi="Times New Roman" w:cs="Times New Roman"/>
          <w:sz w:val="18"/>
          <w:szCs w:val="18"/>
          <w:lang w:val="en-US" w:eastAsia="ru-RU"/>
        </w:rPr>
        <w:t xml:space="preserve"> in this group</w:t>
      </w:r>
      <w:r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обеих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группах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пациентов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отмечено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появление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острого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респираторного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дистресс</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синдрома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респираторный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индекс</w:t>
      </w:r>
      <w:r w:rsidRPr="00DB6DCA">
        <w:rPr>
          <w:rFonts w:ascii="Times New Roman" w:eastAsia="Times New Roman" w:hAnsi="Times New Roman" w:cs="Times New Roman"/>
          <w:vanish/>
          <w:sz w:val="18"/>
          <w:szCs w:val="18"/>
          <w:lang w:val="en-US" w:eastAsia="ru-RU"/>
        </w:rPr>
        <w:t xml:space="preserve"> Pa </w:t>
      </w:r>
      <w:r w:rsidRPr="00DB6DCA">
        <w:rPr>
          <w:rFonts w:ascii="Times New Roman" w:eastAsia="Times New Roman" w:hAnsi="Times New Roman" w:cs="Times New Roman"/>
          <w:vanish/>
          <w:sz w:val="18"/>
          <w:szCs w:val="18"/>
          <w:vertAlign w:val="subscript"/>
          <w:lang w:val="en-US" w:eastAsia="ru-RU"/>
        </w:rPr>
        <w:t>O</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position w:val="-2"/>
          <w:sz w:val="18"/>
          <w:szCs w:val="18"/>
          <w:lang w:val="en-US" w:eastAsia="ru-RU"/>
        </w:rPr>
        <w:t>2</w:t>
      </w:r>
      <w:r w:rsidRPr="00DB6DCA">
        <w:rPr>
          <w:rFonts w:ascii="Times New Roman" w:eastAsia="Times New Roman" w:hAnsi="Times New Roman" w:cs="Times New Roman"/>
          <w:vanish/>
          <w:sz w:val="18"/>
          <w:szCs w:val="18"/>
          <w:lang w:val="en-US" w:eastAsia="ru-RU"/>
        </w:rPr>
        <w:t xml:space="preserve"> /FiO </w:t>
      </w:r>
      <w:r w:rsidRPr="00DB6DCA">
        <w:rPr>
          <w:rFonts w:ascii="Times New Roman" w:eastAsia="Times New Roman" w:hAnsi="Times New Roman" w:cs="Times New Roman"/>
          <w:vanish/>
          <w:sz w:val="18"/>
          <w:szCs w:val="18"/>
          <w:vertAlign w:val="subscript"/>
          <w:lang w:val="en-US" w:eastAsia="ru-RU"/>
        </w:rPr>
        <w:t>2</w:t>
      </w:r>
      <w:r w:rsidRPr="00DB6DCA">
        <w:rPr>
          <w:rFonts w:ascii="Times New Roman" w:eastAsia="Times New Roman" w:hAnsi="Times New Roman" w:cs="Times New Roman"/>
          <w:vanish/>
          <w:sz w:val="18"/>
          <w:szCs w:val="18"/>
          <w:lang w:val="en-US" w:eastAsia="ru-RU"/>
        </w:rPr>
        <w:t xml:space="preserve"> =86,3±2,1)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острого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легочного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повреждения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респираторный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индекс</w:t>
      </w:r>
      <w:r w:rsidRPr="00DB6DCA">
        <w:rPr>
          <w:rFonts w:ascii="Times New Roman" w:eastAsia="Times New Roman" w:hAnsi="Times New Roman" w:cs="Times New Roman"/>
          <w:vanish/>
          <w:sz w:val="18"/>
          <w:szCs w:val="18"/>
          <w:lang w:val="en-US" w:eastAsia="ru-RU"/>
        </w:rPr>
        <w:t xml:space="preserve"> Pa </w:t>
      </w:r>
      <w:r w:rsidRPr="00DB6DCA">
        <w:rPr>
          <w:rFonts w:ascii="Times New Roman" w:eastAsia="Times New Roman" w:hAnsi="Times New Roman" w:cs="Times New Roman"/>
          <w:vanish/>
          <w:sz w:val="18"/>
          <w:szCs w:val="18"/>
          <w:vertAlign w:val="subscript"/>
          <w:lang w:val="en-US" w:eastAsia="ru-RU"/>
        </w:rPr>
        <w:t>O</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position w:val="-2"/>
          <w:sz w:val="18"/>
          <w:szCs w:val="18"/>
          <w:lang w:val="en-US" w:eastAsia="ru-RU"/>
        </w:rPr>
        <w:t>2</w:t>
      </w:r>
      <w:r w:rsidRPr="00DB6DCA">
        <w:rPr>
          <w:rFonts w:ascii="Times New Roman" w:eastAsia="Times New Roman" w:hAnsi="Times New Roman" w:cs="Times New Roman"/>
          <w:vanish/>
          <w:sz w:val="18"/>
          <w:szCs w:val="18"/>
          <w:lang w:val="en-US" w:eastAsia="ru-RU"/>
        </w:rPr>
        <w:t xml:space="preserve"> / FiO </w:t>
      </w:r>
      <w:r w:rsidRPr="00DB6DCA">
        <w:rPr>
          <w:rFonts w:ascii="Times New Roman" w:eastAsia="Times New Roman" w:hAnsi="Times New Roman" w:cs="Times New Roman"/>
          <w:vanish/>
          <w:sz w:val="18"/>
          <w:szCs w:val="18"/>
          <w:vertAlign w:val="subscript"/>
          <w:lang w:val="en-US" w:eastAsia="ru-RU"/>
        </w:rPr>
        <w:t>2</w:t>
      </w:r>
      <w:r w:rsidRPr="00DB6DCA">
        <w:rPr>
          <w:rFonts w:ascii="Times New Roman" w:eastAsia="Times New Roman" w:hAnsi="Times New Roman" w:cs="Times New Roman"/>
          <w:vanish/>
          <w:sz w:val="18"/>
          <w:szCs w:val="18"/>
          <w:lang w:val="en-US" w:eastAsia="ru-RU"/>
        </w:rPr>
        <w:t xml:space="preserve"> =160,2±2,0).</w:t>
      </w:r>
      <w:r w:rsidRPr="00DB6DCA">
        <w:rPr>
          <w:rFonts w:ascii="Times New Roman" w:eastAsia="Times New Roman" w:hAnsi="Times New Roman" w:cs="Times New Roman"/>
          <w:sz w:val="18"/>
          <w:szCs w:val="18"/>
          <w:lang w:val="en-US" w:eastAsia="ru-RU"/>
        </w:rPr>
        <w:t xml:space="preserve"> </w:t>
      </w:r>
      <w:r w:rsidR="00936BF5" w:rsidRPr="00DB6DCA">
        <w:rPr>
          <w:rFonts w:ascii="Times New Roman" w:eastAsia="Times New Roman" w:hAnsi="Times New Roman" w:cs="Times New Roman"/>
          <w:sz w:val="18"/>
          <w:szCs w:val="18"/>
          <w:lang w:val="en-US" w:eastAsia="ru-RU"/>
        </w:rPr>
        <w:t xml:space="preserve">In </w:t>
      </w:r>
      <w:r w:rsidR="00936BF5" w:rsidRPr="00DB6DCA">
        <w:rPr>
          <w:rFonts w:ascii="Times New Roman" w:eastAsia="Times New Roman" w:hAnsi="Times New Roman" w:cs="Times New Roman"/>
          <w:sz w:val="18"/>
          <w:szCs w:val="18"/>
          <w:lang w:val="en-US" w:eastAsia="ru-RU"/>
        </w:rPr>
        <w:lastRenderedPageBreak/>
        <w:t>both groups,</w:t>
      </w:r>
      <w:r w:rsidRPr="00DB6DCA">
        <w:rPr>
          <w:rFonts w:ascii="Times New Roman" w:eastAsia="Times New Roman" w:hAnsi="Times New Roman" w:cs="Times New Roman"/>
          <w:sz w:val="18"/>
          <w:szCs w:val="18"/>
          <w:lang w:val="en-US" w:eastAsia="ru-RU"/>
        </w:rPr>
        <w:t xml:space="preserve"> acute respiratory distress syndrome (respiratory index Pa</w:t>
      </w:r>
      <w:r w:rsidRPr="00DB6DCA">
        <w:rPr>
          <w:rFonts w:ascii="Times New Roman" w:eastAsia="Times New Roman" w:hAnsi="Times New Roman" w:cs="Times New Roman"/>
          <w:sz w:val="18"/>
          <w:szCs w:val="18"/>
          <w:vertAlign w:val="subscript"/>
          <w:lang w:val="en-US" w:eastAsia="ru-RU"/>
        </w:rPr>
        <w:t>O</w:t>
      </w:r>
      <w:r w:rsidRPr="00DB6DCA">
        <w:rPr>
          <w:rFonts w:ascii="Times New Roman" w:eastAsia="Times New Roman" w:hAnsi="Times New Roman" w:cs="Times New Roman"/>
          <w:position w:val="-2"/>
          <w:sz w:val="18"/>
          <w:szCs w:val="18"/>
          <w:vertAlign w:val="subscript"/>
          <w:lang w:val="en-US" w:eastAsia="ru-RU"/>
        </w:rPr>
        <w:t>2</w:t>
      </w:r>
      <w:r w:rsidR="00936BF5"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FiO</w:t>
      </w:r>
      <w:r w:rsidR="00936BF5" w:rsidRPr="00DB6DCA">
        <w:rPr>
          <w:rFonts w:ascii="Times New Roman" w:eastAsia="Times New Roman" w:hAnsi="Times New Roman" w:cs="Times New Roman"/>
          <w:sz w:val="18"/>
          <w:szCs w:val="18"/>
          <w:vertAlign w:val="subscript"/>
          <w:lang w:val="en-US" w:eastAsia="ru-RU"/>
        </w:rPr>
        <w:t>2</w:t>
      </w:r>
      <w:r w:rsidR="00936BF5" w:rsidRPr="00DB6DCA">
        <w:rPr>
          <w:rFonts w:ascii="Times New Roman" w:eastAsia="Times New Roman" w:hAnsi="Times New Roman" w:cs="Times New Roman"/>
          <w:sz w:val="18"/>
          <w:szCs w:val="18"/>
          <w:lang w:val="en-US" w:eastAsia="ru-RU"/>
        </w:rPr>
        <w:t>=86.3±2.</w:t>
      </w:r>
      <w:r w:rsidRPr="00DB6DCA">
        <w:rPr>
          <w:rFonts w:ascii="Times New Roman" w:eastAsia="Times New Roman" w:hAnsi="Times New Roman" w:cs="Times New Roman"/>
          <w:sz w:val="18"/>
          <w:szCs w:val="18"/>
          <w:lang w:val="en-US" w:eastAsia="ru-RU"/>
        </w:rPr>
        <w:t>1) and acute lung injury (respiratory index Pa</w:t>
      </w:r>
      <w:r w:rsidRPr="00DB6DCA">
        <w:rPr>
          <w:rFonts w:ascii="Times New Roman" w:eastAsia="Times New Roman" w:hAnsi="Times New Roman" w:cs="Times New Roman"/>
          <w:sz w:val="18"/>
          <w:szCs w:val="18"/>
          <w:vertAlign w:val="subscript"/>
          <w:lang w:val="en-US" w:eastAsia="ru-RU"/>
        </w:rPr>
        <w:t>O</w:t>
      </w:r>
      <w:r w:rsidRPr="00DB6DCA">
        <w:rPr>
          <w:rFonts w:ascii="Times New Roman" w:eastAsia="Times New Roman" w:hAnsi="Times New Roman" w:cs="Times New Roman"/>
          <w:position w:val="-2"/>
          <w:sz w:val="18"/>
          <w:szCs w:val="18"/>
          <w:vertAlign w:val="subscript"/>
          <w:lang w:val="en-US" w:eastAsia="ru-RU"/>
        </w:rPr>
        <w:t>2</w:t>
      </w:r>
      <w:r w:rsidRPr="00DB6DCA">
        <w:rPr>
          <w:rFonts w:ascii="Times New Roman" w:eastAsia="Times New Roman" w:hAnsi="Times New Roman" w:cs="Times New Roman"/>
          <w:sz w:val="18"/>
          <w:szCs w:val="18"/>
          <w:lang w:val="en-US" w:eastAsia="ru-RU"/>
        </w:rPr>
        <w:t>/ FiO</w:t>
      </w:r>
      <w:r w:rsidRPr="00DB6DCA">
        <w:rPr>
          <w:rFonts w:ascii="Times New Roman" w:eastAsia="Times New Roman" w:hAnsi="Times New Roman" w:cs="Times New Roman"/>
          <w:sz w:val="18"/>
          <w:szCs w:val="18"/>
          <w:vertAlign w:val="subscript"/>
          <w:lang w:val="en-US" w:eastAsia="ru-RU"/>
        </w:rPr>
        <w:t>2</w:t>
      </w:r>
      <w:r w:rsidR="00936BF5" w:rsidRPr="00DB6DCA">
        <w:rPr>
          <w:rFonts w:ascii="Times New Roman" w:eastAsia="Times New Roman" w:hAnsi="Times New Roman" w:cs="Times New Roman"/>
          <w:sz w:val="18"/>
          <w:szCs w:val="18"/>
          <w:lang w:val="en-US" w:eastAsia="ru-RU"/>
        </w:rPr>
        <w:t>=160.2</w:t>
      </w:r>
      <w:r w:rsidRPr="00DB6DCA">
        <w:rPr>
          <w:rFonts w:ascii="Times New Roman" w:eastAsia="Times New Roman" w:hAnsi="Times New Roman" w:cs="Times New Roman"/>
          <w:sz w:val="18"/>
          <w:szCs w:val="18"/>
          <w:lang w:val="en-US" w:eastAsia="ru-RU"/>
        </w:rPr>
        <w:t>±</w:t>
      </w:r>
      <w:r w:rsidR="00936BF5" w:rsidRPr="00DB6DCA">
        <w:rPr>
          <w:rFonts w:ascii="Times New Roman" w:eastAsia="Times New Roman" w:hAnsi="Times New Roman" w:cs="Times New Roman"/>
          <w:sz w:val="18"/>
          <w:szCs w:val="18"/>
          <w:lang w:val="en-US" w:eastAsia="ru-RU"/>
        </w:rPr>
        <w:t>2.0</w:t>
      </w:r>
      <w:r w:rsidRPr="00DB6DCA">
        <w:rPr>
          <w:rFonts w:ascii="Times New Roman" w:eastAsia="Times New Roman" w:hAnsi="Times New Roman" w:cs="Times New Roman"/>
          <w:sz w:val="18"/>
          <w:szCs w:val="18"/>
          <w:lang w:val="en-US" w:eastAsia="ru-RU"/>
        </w:rPr>
        <w:t>)</w:t>
      </w:r>
      <w:r w:rsidR="00936BF5" w:rsidRPr="00DB6DCA">
        <w:rPr>
          <w:rFonts w:ascii="Times New Roman" w:eastAsia="Times New Roman" w:hAnsi="Times New Roman" w:cs="Times New Roman"/>
          <w:sz w:val="18"/>
          <w:szCs w:val="18"/>
          <w:lang w:val="en-US" w:eastAsia="ru-RU"/>
        </w:rPr>
        <w:t xml:space="preserve"> occurred</w:t>
      </w:r>
      <w:r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Прогрессирующая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дыхательная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недостаточность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сопровождающаяся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резким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снижением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сатурации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гемоглобина</w:t>
      </w:r>
      <w:r w:rsidRPr="00DB6DCA">
        <w:rPr>
          <w:rFonts w:ascii="Times New Roman" w:eastAsia="Times New Roman" w:hAnsi="Times New Roman" w:cs="Times New Roman"/>
          <w:vanish/>
          <w:sz w:val="18"/>
          <w:szCs w:val="18"/>
          <w:lang w:val="en-US" w:eastAsia="ru-RU"/>
        </w:rPr>
        <w:t xml:space="preserve"> (&lt;70%), </w:t>
      </w:r>
      <w:r w:rsidRPr="00DB6DCA">
        <w:rPr>
          <w:rFonts w:ascii="Times New Roman" w:eastAsia="Times New Roman" w:hAnsi="Times New Roman" w:cs="Times New Roman"/>
          <w:vanish/>
          <w:sz w:val="18"/>
          <w:szCs w:val="18"/>
          <w:lang w:eastAsia="ru-RU"/>
        </w:rPr>
        <w:t>приводила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необходимости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перевода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всех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больных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искусственную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вентиляцию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легких</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Progressive respiratory failure, accompanie</w:t>
      </w:r>
      <w:r w:rsidR="00936BF5" w:rsidRPr="00DB6DCA">
        <w:rPr>
          <w:rFonts w:ascii="Times New Roman" w:eastAsia="Times New Roman" w:hAnsi="Times New Roman" w:cs="Times New Roman"/>
          <w:sz w:val="18"/>
          <w:szCs w:val="18"/>
          <w:lang w:val="en-US" w:eastAsia="ru-RU"/>
        </w:rPr>
        <w:t>d by a sharp decrease in</w:t>
      </w:r>
      <w:r w:rsidRPr="00DB6DCA">
        <w:rPr>
          <w:rFonts w:ascii="Times New Roman" w:eastAsia="Times New Roman" w:hAnsi="Times New Roman" w:cs="Times New Roman"/>
          <w:sz w:val="18"/>
          <w:szCs w:val="18"/>
          <w:lang w:val="en-US" w:eastAsia="ru-RU"/>
        </w:rPr>
        <w:t xml:space="preserve"> hemoglobin </w:t>
      </w:r>
      <w:r w:rsidR="00936BF5" w:rsidRPr="00DB6DCA">
        <w:rPr>
          <w:rFonts w:ascii="Times New Roman" w:eastAsia="Times New Roman" w:hAnsi="Times New Roman" w:cs="Times New Roman"/>
          <w:sz w:val="18"/>
          <w:szCs w:val="18"/>
          <w:lang w:val="en-US" w:eastAsia="ru-RU"/>
        </w:rPr>
        <w:t xml:space="preserve">saturation (&lt;70%), </w:t>
      </w:r>
      <w:r w:rsidR="00256D7A" w:rsidRPr="00DB6DCA">
        <w:rPr>
          <w:rFonts w:ascii="Times New Roman" w:eastAsia="Times New Roman" w:hAnsi="Times New Roman" w:cs="Times New Roman"/>
          <w:sz w:val="18"/>
          <w:szCs w:val="18"/>
          <w:lang w:val="en-US" w:eastAsia="ru-RU"/>
        </w:rPr>
        <w:t xml:space="preserve">required </w:t>
      </w:r>
      <w:r w:rsidRPr="00DB6DCA">
        <w:rPr>
          <w:rFonts w:ascii="Times New Roman" w:eastAsia="Times New Roman" w:hAnsi="Times New Roman" w:cs="Times New Roman"/>
          <w:sz w:val="18"/>
          <w:szCs w:val="18"/>
          <w:lang w:val="en-US" w:eastAsia="ru-RU"/>
        </w:rPr>
        <w:t>mechanical ventilation</w:t>
      </w:r>
      <w:r w:rsidR="00256D7A" w:rsidRPr="00DB6DCA">
        <w:rPr>
          <w:rFonts w:ascii="Times New Roman" w:eastAsia="Times New Roman" w:hAnsi="Times New Roman" w:cs="Times New Roman"/>
          <w:sz w:val="18"/>
          <w:szCs w:val="18"/>
          <w:lang w:val="en-US" w:eastAsia="ru-RU"/>
        </w:rPr>
        <w:t xml:space="preserve"> for all the patients in this group</w:t>
      </w:r>
      <w:r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пациентов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имелся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источник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гнойной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инфекции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многократно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высевалась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грамнегативная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флора</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Patients had a source o</w:t>
      </w:r>
      <w:r w:rsidR="00BF4889" w:rsidRPr="00DB6DCA">
        <w:rPr>
          <w:rFonts w:ascii="Times New Roman" w:eastAsia="Times New Roman" w:hAnsi="Times New Roman" w:cs="Times New Roman"/>
          <w:sz w:val="18"/>
          <w:szCs w:val="18"/>
          <w:lang w:val="en-US" w:eastAsia="ru-RU"/>
        </w:rPr>
        <w:t>f purulent infection, with</w:t>
      </w:r>
      <w:r w:rsidRPr="00DB6DCA">
        <w:rPr>
          <w:rFonts w:ascii="Times New Roman" w:eastAsia="Times New Roman" w:hAnsi="Times New Roman" w:cs="Times New Roman"/>
          <w:sz w:val="18"/>
          <w:szCs w:val="18"/>
          <w:lang w:val="en-US" w:eastAsia="ru-RU"/>
        </w:rPr>
        <w:t xml:space="preserve"> repeatedly </w:t>
      </w:r>
      <w:r w:rsidR="00BF4889" w:rsidRPr="00DB6DCA">
        <w:rPr>
          <w:rFonts w:ascii="Times New Roman" w:eastAsia="Times New Roman" w:hAnsi="Times New Roman" w:cs="Times New Roman"/>
          <w:sz w:val="18"/>
          <w:szCs w:val="18"/>
          <w:lang w:val="en-US" w:eastAsia="ru-RU"/>
        </w:rPr>
        <w:t>culturing</w:t>
      </w:r>
      <w:r w:rsidRPr="00DB6DCA">
        <w:rPr>
          <w:rFonts w:ascii="Times New Roman" w:eastAsia="Times New Roman" w:hAnsi="Times New Roman" w:cs="Times New Roman"/>
          <w:sz w:val="18"/>
          <w:szCs w:val="18"/>
          <w:lang w:val="en-US" w:eastAsia="ru-RU"/>
        </w:rPr>
        <w:t xml:space="preserve"> gram-negative flora</w:t>
      </w:r>
      <w:r w:rsidR="00BF4889" w:rsidRPr="00DB6DCA">
        <w:rPr>
          <w:rFonts w:ascii="Times New Roman" w:eastAsia="Times New Roman" w:hAnsi="Times New Roman" w:cs="Times New Roman"/>
          <w:sz w:val="18"/>
          <w:szCs w:val="18"/>
          <w:lang w:val="en-US" w:eastAsia="ru-RU"/>
        </w:rPr>
        <w:t xml:space="preserve"> in blood</w:t>
      </w:r>
      <w:r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уровни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пресепсина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прокальцитонина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резко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превышали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нормальные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значения</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BF4889" w:rsidRPr="00DB6DCA">
        <w:rPr>
          <w:rFonts w:ascii="Times New Roman" w:eastAsia="Times New Roman" w:hAnsi="Times New Roman" w:cs="Times New Roman"/>
          <w:sz w:val="18"/>
          <w:szCs w:val="18"/>
          <w:lang w:val="en-US" w:eastAsia="ru-RU"/>
        </w:rPr>
        <w:t>presepsin and</w:t>
      </w:r>
      <w:r w:rsidRPr="00DB6DCA">
        <w:rPr>
          <w:rFonts w:ascii="Times New Roman" w:eastAsia="Times New Roman" w:hAnsi="Times New Roman" w:cs="Times New Roman"/>
          <w:sz w:val="18"/>
          <w:szCs w:val="18"/>
          <w:lang w:val="en-US" w:eastAsia="ru-RU"/>
        </w:rPr>
        <w:t xml:space="preserve"> procalcitonin dramat</w:t>
      </w:r>
      <w:r w:rsidR="00BF4889" w:rsidRPr="00DB6DCA">
        <w:rPr>
          <w:rFonts w:ascii="Times New Roman" w:eastAsia="Times New Roman" w:hAnsi="Times New Roman" w:cs="Times New Roman"/>
          <w:sz w:val="18"/>
          <w:szCs w:val="18"/>
          <w:lang w:val="en-US" w:eastAsia="ru-RU"/>
        </w:rPr>
        <w:t>ically exceeded normal figures</w:t>
      </w:r>
      <w:r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Также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отмечены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явления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выраженного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динамического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илеуса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что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сопровождалось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обильным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отделяемым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зонду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застойного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желудочного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содержимого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выраженным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метеоризмом</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Also</w:t>
      </w:r>
      <w:r w:rsidR="00BF4889"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BF4889" w:rsidRPr="00DB6DCA">
        <w:rPr>
          <w:rFonts w:ascii="Times New Roman" w:eastAsia="Times New Roman" w:hAnsi="Times New Roman" w:cs="Times New Roman"/>
          <w:sz w:val="18"/>
          <w:szCs w:val="18"/>
          <w:lang w:val="en-US" w:eastAsia="ru-RU"/>
        </w:rPr>
        <w:t>significant</w:t>
      </w:r>
      <w:r w:rsidRPr="00DB6DCA">
        <w:rPr>
          <w:rFonts w:ascii="Times New Roman" w:eastAsia="Times New Roman" w:hAnsi="Times New Roman" w:cs="Times New Roman"/>
          <w:sz w:val="18"/>
          <w:szCs w:val="18"/>
          <w:lang w:val="en-US" w:eastAsia="ru-RU"/>
        </w:rPr>
        <w:t xml:space="preserve"> dynamic ileus</w:t>
      </w:r>
      <w:r w:rsidR="00BF4889" w:rsidRPr="00DB6DCA">
        <w:rPr>
          <w:rFonts w:ascii="Times New Roman" w:eastAsia="Times New Roman" w:hAnsi="Times New Roman" w:cs="Times New Roman"/>
          <w:sz w:val="18"/>
          <w:szCs w:val="18"/>
          <w:lang w:val="en-US" w:eastAsia="ru-RU"/>
        </w:rPr>
        <w:t xml:space="preserve"> was noted in this group of patients</w:t>
      </w:r>
      <w:r w:rsidRPr="00DB6DCA">
        <w:rPr>
          <w:rFonts w:ascii="Times New Roman" w:eastAsia="Times New Roman" w:hAnsi="Times New Roman" w:cs="Times New Roman"/>
          <w:sz w:val="18"/>
          <w:szCs w:val="18"/>
          <w:lang w:val="en-US" w:eastAsia="ru-RU"/>
        </w:rPr>
        <w:t>, which was accompanied by</w:t>
      </w:r>
      <w:r w:rsidR="00E10B65">
        <w:rPr>
          <w:rFonts w:ascii="Times New Roman" w:eastAsia="Times New Roman" w:hAnsi="Times New Roman" w:cs="Times New Roman"/>
          <w:sz w:val="18"/>
          <w:szCs w:val="18"/>
          <w:lang w:val="en-US" w:eastAsia="ru-RU"/>
        </w:rPr>
        <w:t xml:space="preserve"> the</w:t>
      </w:r>
      <w:r w:rsidRPr="00DB6DCA">
        <w:rPr>
          <w:rFonts w:ascii="Times New Roman" w:eastAsia="Times New Roman" w:hAnsi="Times New Roman" w:cs="Times New Roman"/>
          <w:sz w:val="18"/>
          <w:szCs w:val="18"/>
          <w:lang w:val="en-US" w:eastAsia="ru-RU"/>
        </w:rPr>
        <w:t xml:space="preserve"> </w:t>
      </w:r>
      <w:r w:rsidR="00484BD4" w:rsidRPr="00DB6DCA">
        <w:rPr>
          <w:rFonts w:ascii="Times New Roman" w:eastAsia="Times New Roman" w:hAnsi="Times New Roman" w:cs="Times New Roman"/>
          <w:sz w:val="18"/>
          <w:szCs w:val="18"/>
          <w:lang w:val="en-US" w:eastAsia="ru-RU"/>
        </w:rPr>
        <w:t>extensive</w:t>
      </w:r>
      <w:r w:rsidRPr="00DB6DCA">
        <w:rPr>
          <w:rFonts w:ascii="Times New Roman" w:eastAsia="Times New Roman" w:hAnsi="Times New Roman" w:cs="Times New Roman"/>
          <w:sz w:val="18"/>
          <w:szCs w:val="18"/>
          <w:lang w:val="en-US" w:eastAsia="ru-RU"/>
        </w:rPr>
        <w:t xml:space="preserve"> discharge </w:t>
      </w:r>
      <w:r w:rsidR="00484BD4" w:rsidRPr="00DB6DCA">
        <w:rPr>
          <w:rFonts w:ascii="Times New Roman" w:eastAsia="Times New Roman" w:hAnsi="Times New Roman" w:cs="Times New Roman"/>
          <w:sz w:val="18"/>
          <w:szCs w:val="18"/>
          <w:lang w:val="en-US" w:eastAsia="ru-RU"/>
        </w:rPr>
        <w:t>of stagnated</w:t>
      </w:r>
      <w:r w:rsidRPr="00DB6DCA">
        <w:rPr>
          <w:rFonts w:ascii="Times New Roman" w:eastAsia="Times New Roman" w:hAnsi="Times New Roman" w:cs="Times New Roman"/>
          <w:sz w:val="18"/>
          <w:szCs w:val="18"/>
          <w:lang w:val="en-US" w:eastAsia="ru-RU"/>
        </w:rPr>
        <w:t xml:space="preserve"> gastric contents </w:t>
      </w:r>
      <w:r w:rsidR="00484BD4" w:rsidRPr="00DB6DCA">
        <w:rPr>
          <w:rFonts w:ascii="Times New Roman" w:eastAsia="Times New Roman" w:hAnsi="Times New Roman" w:cs="Times New Roman"/>
          <w:sz w:val="18"/>
          <w:szCs w:val="18"/>
          <w:lang w:val="en-US" w:eastAsia="ru-RU"/>
        </w:rPr>
        <w:t xml:space="preserve">through a probe </w:t>
      </w:r>
      <w:r w:rsidRPr="00DB6DCA">
        <w:rPr>
          <w:rFonts w:ascii="Times New Roman" w:eastAsia="Times New Roman" w:hAnsi="Times New Roman" w:cs="Times New Roman"/>
          <w:sz w:val="18"/>
          <w:szCs w:val="18"/>
          <w:lang w:val="en-US" w:eastAsia="ru-RU"/>
        </w:rPr>
        <w:t>and severe flatulence.</w:t>
      </w:r>
      <w:r w:rsidRPr="00DB6DCA">
        <w:rPr>
          <w:rFonts w:ascii="Times New Roman" w:eastAsia="Times New Roman" w:hAnsi="Times New Roman" w:cs="Times New Roman"/>
          <w:vanish/>
          <w:sz w:val="18"/>
          <w:szCs w:val="18"/>
          <w:lang w:eastAsia="ru-RU"/>
        </w:rPr>
        <w:t>Прогрессировали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явления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острого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повреждения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почек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что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выражалось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снижением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почасового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диуреза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нарастанием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гиперкалиемии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азотемии</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484BD4" w:rsidRPr="00DB6DCA">
        <w:rPr>
          <w:rFonts w:ascii="Times New Roman" w:eastAsia="Times New Roman" w:hAnsi="Times New Roman" w:cs="Times New Roman"/>
          <w:sz w:val="18"/>
          <w:szCs w:val="18"/>
          <w:lang w:val="en-US" w:eastAsia="ru-RU"/>
        </w:rPr>
        <w:t>Acute kidney trauma progressed</w:t>
      </w:r>
      <w:r w:rsidRPr="00DB6DCA">
        <w:rPr>
          <w:rFonts w:ascii="Times New Roman" w:eastAsia="Times New Roman" w:hAnsi="Times New Roman" w:cs="Times New Roman"/>
          <w:sz w:val="18"/>
          <w:szCs w:val="18"/>
          <w:lang w:val="en-US" w:eastAsia="ru-RU"/>
        </w:rPr>
        <w:t xml:space="preserve">, which </w:t>
      </w:r>
      <w:r w:rsidR="00484BD4" w:rsidRPr="00DB6DCA">
        <w:rPr>
          <w:rFonts w:ascii="Times New Roman" w:eastAsia="Times New Roman" w:hAnsi="Times New Roman" w:cs="Times New Roman"/>
          <w:sz w:val="18"/>
          <w:szCs w:val="18"/>
          <w:lang w:val="en-US" w:eastAsia="ru-RU"/>
        </w:rPr>
        <w:t>resulted in a decreased</w:t>
      </w:r>
      <w:r w:rsidRPr="00DB6DCA">
        <w:rPr>
          <w:rFonts w:ascii="Times New Roman" w:eastAsia="Times New Roman" w:hAnsi="Times New Roman" w:cs="Times New Roman"/>
          <w:sz w:val="18"/>
          <w:szCs w:val="18"/>
          <w:lang w:val="en-US" w:eastAsia="ru-RU"/>
        </w:rPr>
        <w:t xml:space="preserve"> hourly urine output, increase</w:t>
      </w:r>
      <w:r w:rsidR="00E10B65">
        <w:rPr>
          <w:rFonts w:ascii="Times New Roman" w:eastAsia="Times New Roman" w:hAnsi="Times New Roman" w:cs="Times New Roman"/>
          <w:sz w:val="18"/>
          <w:szCs w:val="18"/>
          <w:lang w:val="en-US" w:eastAsia="ru-RU"/>
        </w:rPr>
        <w:t xml:space="preserve">d </w:t>
      </w:r>
      <w:r w:rsidR="00484BD4" w:rsidRPr="00DB6DCA">
        <w:rPr>
          <w:rFonts w:ascii="Times New Roman" w:eastAsia="Times New Roman" w:hAnsi="Times New Roman" w:cs="Times New Roman"/>
          <w:sz w:val="18"/>
          <w:szCs w:val="18"/>
          <w:lang w:val="en-US" w:eastAsia="ru-RU"/>
        </w:rPr>
        <w:t>hyperk</w:t>
      </w:r>
      <w:r w:rsidRPr="00DB6DCA">
        <w:rPr>
          <w:rFonts w:ascii="Times New Roman" w:eastAsia="Times New Roman" w:hAnsi="Times New Roman" w:cs="Times New Roman"/>
          <w:sz w:val="18"/>
          <w:szCs w:val="18"/>
          <w:lang w:val="en-US" w:eastAsia="ru-RU"/>
        </w:rPr>
        <w:t xml:space="preserve">alemia and azotemia. </w:t>
      </w:r>
      <w:r w:rsidR="00484BD4" w:rsidRPr="00DB6DCA">
        <w:rPr>
          <w:rFonts w:ascii="Times New Roman" w:eastAsia="Times New Roman" w:hAnsi="Times New Roman" w:cs="Times New Roman"/>
          <w:sz w:val="18"/>
          <w:szCs w:val="18"/>
          <w:lang w:val="en-US" w:eastAsia="ru-RU"/>
        </w:rPr>
        <w:t xml:space="preserve">In fact, </w:t>
      </w:r>
      <w:r w:rsidRPr="00DB6DCA">
        <w:rPr>
          <w:rFonts w:ascii="Times New Roman" w:eastAsia="Times New Roman" w:hAnsi="Times New Roman" w:cs="Times New Roman"/>
          <w:vanish/>
          <w:sz w:val="18"/>
          <w:szCs w:val="18"/>
          <w:lang w:eastAsia="ru-RU"/>
        </w:rPr>
        <w:t>Фактически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всех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пациентов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отмечалась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коагулопатия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которой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АЧТВ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превышал</w:t>
      </w:r>
      <w:r w:rsidRPr="00DB6DCA">
        <w:rPr>
          <w:rFonts w:ascii="Times New Roman" w:eastAsia="Times New Roman" w:hAnsi="Times New Roman" w:cs="Times New Roman"/>
          <w:vanish/>
          <w:sz w:val="18"/>
          <w:szCs w:val="18"/>
          <w:lang w:val="en-US" w:eastAsia="ru-RU"/>
        </w:rPr>
        <w:t xml:space="preserve"> 60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был</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более</w:t>
      </w:r>
      <w:r w:rsidRPr="00DB6DCA">
        <w:rPr>
          <w:rFonts w:ascii="Times New Roman" w:eastAsia="Times New Roman" w:hAnsi="Times New Roman" w:cs="Times New Roman"/>
          <w:vanish/>
          <w:sz w:val="18"/>
          <w:szCs w:val="18"/>
          <w:lang w:val="en-US" w:eastAsia="ru-RU"/>
        </w:rPr>
        <w:t xml:space="preserve"> 1,5.</w:t>
      </w:r>
      <w:r w:rsidR="00484BD4" w:rsidRPr="00DB6DCA">
        <w:rPr>
          <w:rFonts w:ascii="Times New Roman" w:eastAsia="Times New Roman" w:hAnsi="Times New Roman" w:cs="Times New Roman"/>
          <w:vanish/>
          <w:sz w:val="18"/>
          <w:szCs w:val="18"/>
          <w:lang w:eastAsia="ru-RU"/>
        </w:rPr>
        <w:t>In factI</w:t>
      </w:r>
      <w:r w:rsidRPr="00DB6DCA">
        <w:rPr>
          <w:rFonts w:ascii="Times New Roman" w:eastAsia="Times New Roman" w:hAnsi="Times New Roman" w:cs="Times New Roman"/>
          <w:sz w:val="18"/>
          <w:szCs w:val="18"/>
          <w:lang w:val="en-US" w:eastAsia="ru-RU"/>
        </w:rPr>
        <w:t xml:space="preserve">all patients showed coagulopathy </w:t>
      </w:r>
      <w:r w:rsidR="00B25829" w:rsidRPr="00DB6DCA">
        <w:rPr>
          <w:rFonts w:ascii="Times New Roman" w:eastAsia="Times New Roman" w:hAnsi="Times New Roman" w:cs="Times New Roman"/>
          <w:sz w:val="18"/>
          <w:szCs w:val="18"/>
          <w:lang w:val="en-US" w:eastAsia="ru-RU"/>
        </w:rPr>
        <w:t>with</w:t>
      </w:r>
      <w:r w:rsidRPr="00DB6DCA">
        <w:rPr>
          <w:rFonts w:ascii="Times New Roman" w:eastAsia="Times New Roman" w:hAnsi="Times New Roman" w:cs="Times New Roman"/>
          <w:sz w:val="18"/>
          <w:szCs w:val="18"/>
          <w:lang w:val="en-US" w:eastAsia="ru-RU"/>
        </w:rPr>
        <w:t xml:space="preserve"> APTT </w:t>
      </w:r>
      <w:r w:rsidR="00B25829" w:rsidRPr="00DB6DCA">
        <w:rPr>
          <w:rFonts w:ascii="Times New Roman" w:eastAsia="Times New Roman" w:hAnsi="Times New Roman" w:cs="Times New Roman"/>
          <w:sz w:val="18"/>
          <w:szCs w:val="18"/>
          <w:lang w:val="en-US" w:eastAsia="ru-RU"/>
        </w:rPr>
        <w:t xml:space="preserve">which </w:t>
      </w:r>
      <w:r w:rsidRPr="00DB6DCA">
        <w:rPr>
          <w:rFonts w:ascii="Times New Roman" w:eastAsia="Times New Roman" w:hAnsi="Times New Roman" w:cs="Times New Roman"/>
          <w:sz w:val="18"/>
          <w:szCs w:val="18"/>
          <w:lang w:val="en-US" w:eastAsia="ru-RU"/>
        </w:rPr>
        <w:t>exceed</w:t>
      </w:r>
      <w:r w:rsidR="00B25829" w:rsidRPr="00DB6DCA">
        <w:rPr>
          <w:rFonts w:ascii="Times New Roman" w:eastAsia="Times New Roman" w:hAnsi="Times New Roman" w:cs="Times New Roman"/>
          <w:sz w:val="18"/>
          <w:szCs w:val="18"/>
          <w:lang w:val="en-US" w:eastAsia="ru-RU"/>
        </w:rPr>
        <w:t>ed</w:t>
      </w:r>
      <w:r w:rsidRPr="00DB6DCA">
        <w:rPr>
          <w:rFonts w:ascii="Times New Roman" w:eastAsia="Times New Roman" w:hAnsi="Times New Roman" w:cs="Times New Roman"/>
          <w:sz w:val="18"/>
          <w:szCs w:val="18"/>
          <w:lang w:val="en-US" w:eastAsia="ru-RU"/>
        </w:rPr>
        <w:t xml:space="preserve"> 60 seconds and INR was 1.5.</w:t>
      </w:r>
      <w:r w:rsidRPr="00DB6DCA">
        <w:rPr>
          <w:rFonts w:ascii="Times New Roman" w:eastAsia="Times New Roman" w:hAnsi="Times New Roman" w:cs="Times New Roman"/>
          <w:vanish/>
          <w:sz w:val="18"/>
          <w:szCs w:val="18"/>
          <w:lang w:eastAsia="ru-RU"/>
        </w:rPr>
        <w:t>Из</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40% </w:t>
      </w:r>
      <w:r w:rsidRPr="00DB6DCA">
        <w:rPr>
          <w:rFonts w:ascii="Times New Roman" w:eastAsia="Times New Roman" w:hAnsi="Times New Roman" w:cs="Times New Roman"/>
          <w:vanish/>
          <w:sz w:val="18"/>
          <w:szCs w:val="18"/>
          <w:lang w:eastAsia="ru-RU"/>
        </w:rPr>
        <w:t>случаев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высевался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i/>
          <w:iCs/>
          <w:vanish/>
          <w:sz w:val="18"/>
          <w:szCs w:val="18"/>
          <w:lang w:val="en-US" w:eastAsia="ru-RU"/>
        </w:rPr>
        <w:t>Acinetobacter spp.</w:t>
      </w:r>
      <w:r w:rsidRPr="00DB6DCA">
        <w:rPr>
          <w:rFonts w:ascii="Times New Roman" w:eastAsia="Times New Roman" w:hAnsi="Times New Roman" w:cs="Times New Roman"/>
          <w:vanish/>
          <w:sz w:val="18"/>
          <w:szCs w:val="18"/>
          <w:lang w:val="en-US" w:eastAsia="ru-RU"/>
        </w:rPr>
        <w:t xml:space="preserve"> ,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60% </w:t>
      </w:r>
      <w:r w:rsidRPr="00DB6DCA">
        <w:rPr>
          <w:rFonts w:ascii="Times New Roman" w:eastAsia="Times New Roman" w:hAnsi="Times New Roman" w:cs="Times New Roman"/>
          <w:vanish/>
          <w:sz w:val="18"/>
          <w:szCs w:val="18"/>
          <w:lang w:eastAsia="ru-RU"/>
        </w:rPr>
        <w:t>случаев</w:t>
      </w:r>
      <w:r w:rsidRPr="00DB6DCA">
        <w:rPr>
          <w:rFonts w:ascii="Times New Roman" w:eastAsia="Times New Roman" w:hAnsi="Times New Roman" w:cs="Times New Roman"/>
          <w:sz w:val="18"/>
          <w:szCs w:val="18"/>
          <w:lang w:val="en-US" w:eastAsia="ru-RU"/>
        </w:rPr>
        <w:t xml:space="preserve"> </w:t>
      </w:r>
      <w:r w:rsidR="00B25829" w:rsidRPr="00DB6DCA">
        <w:rPr>
          <w:rFonts w:ascii="Times New Roman" w:eastAsia="Times New Roman" w:hAnsi="Times New Roman" w:cs="Times New Roman"/>
          <w:sz w:val="18"/>
          <w:szCs w:val="18"/>
          <w:lang w:val="en-US" w:eastAsia="ru-RU"/>
        </w:rPr>
        <w:t>In</w:t>
      </w:r>
      <w:r w:rsidRPr="00DB6DCA">
        <w:rPr>
          <w:rFonts w:ascii="Times New Roman" w:eastAsia="Times New Roman" w:hAnsi="Times New Roman" w:cs="Times New Roman"/>
          <w:sz w:val="18"/>
          <w:szCs w:val="18"/>
          <w:lang w:val="en-US" w:eastAsia="ru-RU"/>
        </w:rPr>
        <w:t xml:space="preserve"> blood</w:t>
      </w:r>
      <w:r w:rsidR="00B25829"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i/>
          <w:iCs/>
          <w:sz w:val="18"/>
          <w:szCs w:val="18"/>
          <w:lang w:val="en-US" w:eastAsia="ru-RU"/>
        </w:rPr>
        <w:t>Acinetobacter spp.</w:t>
      </w:r>
      <w:r w:rsidR="00B25829" w:rsidRPr="00DB6DCA">
        <w:rPr>
          <w:rFonts w:ascii="Times New Roman" w:eastAsia="Times New Roman" w:hAnsi="Times New Roman" w:cs="Times New Roman"/>
          <w:i/>
          <w:iCs/>
          <w:sz w:val="18"/>
          <w:szCs w:val="18"/>
          <w:lang w:val="en-US" w:eastAsia="ru-RU"/>
        </w:rPr>
        <w:t xml:space="preserve"> </w:t>
      </w:r>
      <w:r w:rsidR="00B25829" w:rsidRPr="00DB6DCA">
        <w:rPr>
          <w:rFonts w:ascii="Times New Roman" w:eastAsia="Times New Roman" w:hAnsi="Times New Roman" w:cs="Times New Roman"/>
          <w:iCs/>
          <w:sz w:val="18"/>
          <w:szCs w:val="18"/>
          <w:lang w:val="en-US" w:eastAsia="ru-RU"/>
        </w:rPr>
        <w:t>was cultured in 40% of cases, and</w:t>
      </w:r>
      <w:r w:rsidRPr="00DB6DCA">
        <w:rPr>
          <w:rFonts w:ascii="Times New Roman" w:eastAsia="Times New Roman" w:hAnsi="Times New Roman" w:cs="Times New Roman"/>
          <w:sz w:val="18"/>
          <w:szCs w:val="18"/>
          <w:lang w:val="en-US" w:eastAsia="ru-RU"/>
        </w:rPr>
        <w:t xml:space="preserve"> </w:t>
      </w:r>
      <w:r w:rsidR="00B25829" w:rsidRPr="00DB6DCA">
        <w:rPr>
          <w:rFonts w:ascii="Times New Roman" w:eastAsia="Times New Roman" w:hAnsi="Times New Roman" w:cs="Times New Roman"/>
          <w:i/>
          <w:sz w:val="18"/>
          <w:szCs w:val="18"/>
          <w:lang w:val="en-US" w:eastAsia="ru-RU"/>
        </w:rPr>
        <w:t>Pseudomonas aeruginosa</w:t>
      </w:r>
      <w:r w:rsidR="00E10B65">
        <w:rPr>
          <w:rFonts w:ascii="Times New Roman" w:eastAsia="Times New Roman" w:hAnsi="Times New Roman" w:cs="Times New Roman"/>
          <w:i/>
          <w:sz w:val="18"/>
          <w:szCs w:val="18"/>
          <w:lang w:val="en-US" w:eastAsia="ru-RU"/>
        </w:rPr>
        <w:t xml:space="preserve"> </w:t>
      </w:r>
      <w:r w:rsidR="00E10B65">
        <w:rPr>
          <w:rFonts w:ascii="Times New Roman" w:eastAsia="Times New Roman" w:hAnsi="Times New Roman" w:cs="Times New Roman"/>
          <w:sz w:val="18"/>
          <w:szCs w:val="18"/>
          <w:lang w:val="en-US" w:eastAsia="ru-RU"/>
        </w:rPr>
        <w:t>was cultured</w:t>
      </w:r>
      <w:r w:rsidR="00B25829" w:rsidRPr="00DB6DCA">
        <w:rPr>
          <w:rFonts w:ascii="Times New Roman" w:eastAsia="Times New Roman" w:hAnsi="Times New Roman" w:cs="Times New Roman"/>
          <w:sz w:val="18"/>
          <w:szCs w:val="18"/>
          <w:lang w:val="en-US" w:eastAsia="ru-RU"/>
        </w:rPr>
        <w:t xml:space="preserve"> i</w:t>
      </w:r>
      <w:r w:rsidRPr="00DB6DCA">
        <w:rPr>
          <w:rFonts w:ascii="Times New Roman" w:eastAsia="Times New Roman" w:hAnsi="Times New Roman" w:cs="Times New Roman"/>
          <w:sz w:val="18"/>
          <w:szCs w:val="18"/>
          <w:lang w:val="en-US" w:eastAsia="ru-RU"/>
        </w:rPr>
        <w:t>n 60% of cases</w:t>
      </w:r>
      <w:r w:rsidR="00B25829" w:rsidRPr="00DB6DCA">
        <w:rPr>
          <w:rFonts w:ascii="Times New Roman" w:eastAsia="Times New Roman" w:hAnsi="Times New Roman" w:cs="Times New Roman"/>
          <w:sz w:val="18"/>
          <w:szCs w:val="18"/>
          <w:lang w:val="en-US" w:eastAsia="ru-RU"/>
        </w:rPr>
        <w:t xml:space="preserve">. </w:t>
      </w:r>
      <w:r w:rsidR="00B25829" w:rsidRPr="00DB6DCA">
        <w:rPr>
          <w:rFonts w:ascii="Times New Roman" w:eastAsia="Times New Roman" w:hAnsi="Times New Roman" w:cs="Times New Roman"/>
          <w:vanish/>
          <w:sz w:val="18"/>
          <w:szCs w:val="18"/>
          <w:lang w:val="en-US" w:eastAsia="ru-RU"/>
        </w:rPr>
        <w:t>. .</w:t>
      </w:r>
      <w:r w:rsidR="00B25829" w:rsidRPr="00DB6DCA">
        <w:rPr>
          <w:rFonts w:ascii="Times New Roman" w:eastAsia="Times New Roman" w:hAnsi="Times New Roman" w:cs="Times New Roman"/>
          <w:sz w:val="18"/>
          <w:szCs w:val="18"/>
          <w:lang w:val="en-US" w:eastAsia="ru-RU"/>
        </w:rPr>
        <w:t>In some patients</w:t>
      </w:r>
      <w:r w:rsidR="00E10B65">
        <w:rPr>
          <w:rFonts w:ascii="Times New Roman" w:eastAsia="Times New Roman" w:hAnsi="Times New Roman" w:cs="Times New Roman"/>
          <w:sz w:val="18"/>
          <w:szCs w:val="18"/>
          <w:lang w:val="en-US" w:eastAsia="ru-RU"/>
        </w:rPr>
        <w:t>,</w:t>
      </w:r>
      <w:r w:rsidR="00B25829" w:rsidRPr="00DB6DCA">
        <w:rPr>
          <w:rFonts w:ascii="Times New Roman" w:eastAsia="Times New Roman" w:hAnsi="Times New Roman" w:cs="Times New Roman"/>
          <w:sz w:val="18"/>
          <w:szCs w:val="18"/>
          <w:lang w:val="en-US" w:eastAsia="ru-RU"/>
        </w:rPr>
        <w:t xml:space="preserve"> the</w:t>
      </w:r>
      <w:r w:rsidRPr="00DB6DCA">
        <w:rPr>
          <w:rFonts w:ascii="Times New Roman" w:eastAsia="Times New Roman" w:hAnsi="Times New Roman" w:cs="Times New Roman"/>
          <w:sz w:val="18"/>
          <w:szCs w:val="18"/>
          <w:lang w:val="en-US" w:eastAsia="ru-RU"/>
        </w:rPr>
        <w:t xml:space="preserve"> combination of several kinds of microorganisms</w:t>
      </w:r>
      <w:r w:rsidR="00B25829" w:rsidRPr="00DB6DCA">
        <w:rPr>
          <w:rFonts w:ascii="Times New Roman" w:eastAsia="Times New Roman" w:hAnsi="Times New Roman" w:cs="Times New Roman"/>
          <w:sz w:val="18"/>
          <w:szCs w:val="18"/>
          <w:lang w:val="en-US" w:eastAsia="ru-RU"/>
        </w:rPr>
        <w:t xml:space="preserve"> was revealed</w:t>
      </w:r>
      <w:r w:rsidRPr="00DB6DCA">
        <w:rPr>
          <w:rFonts w:ascii="Times New Roman" w:eastAsia="Times New Roman" w:hAnsi="Times New Roman" w:cs="Times New Roman"/>
          <w:sz w:val="18"/>
          <w:szCs w:val="18"/>
          <w:lang w:val="en-US" w:eastAsia="ru-RU"/>
        </w:rPr>
        <w:t xml:space="preserve">. </w:t>
      </w:r>
    </w:p>
    <w:p w14:paraId="6BCDC36A" w14:textId="7047029C"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Как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показали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исследования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перфузия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через</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массообменный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модуль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ковалентно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пришитым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скоростью</w:t>
      </w:r>
      <w:r w:rsidRPr="00DB6DCA">
        <w:rPr>
          <w:rFonts w:ascii="Times New Roman" w:eastAsia="Times New Roman" w:hAnsi="Times New Roman" w:cs="Times New Roman"/>
          <w:vanish/>
          <w:sz w:val="18"/>
          <w:szCs w:val="18"/>
          <w:lang w:val="en-US" w:eastAsia="ru-RU"/>
        </w:rPr>
        <w:t xml:space="preserve"> 60±10 </w:t>
      </w:r>
      <w:r w:rsidRPr="00DB6DCA">
        <w:rPr>
          <w:rFonts w:ascii="Times New Roman" w:eastAsia="Times New Roman" w:hAnsi="Times New Roman" w:cs="Times New Roman"/>
          <w:vanish/>
          <w:sz w:val="18"/>
          <w:szCs w:val="18"/>
          <w:lang w:eastAsia="ru-RU"/>
        </w:rPr>
        <w:t>мл</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мин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течение</w:t>
      </w:r>
      <w:r w:rsidRPr="00DB6DCA">
        <w:rPr>
          <w:rFonts w:ascii="Times New Roman" w:eastAsia="Times New Roman" w:hAnsi="Times New Roman" w:cs="Times New Roman"/>
          <w:vanish/>
          <w:sz w:val="18"/>
          <w:szCs w:val="18"/>
          <w:lang w:val="en-US" w:eastAsia="ru-RU"/>
        </w:rPr>
        <w:t xml:space="preserve"> 80–100 </w:t>
      </w:r>
      <w:r w:rsidRPr="00DB6DCA">
        <w:rPr>
          <w:rFonts w:ascii="Times New Roman" w:eastAsia="Times New Roman" w:hAnsi="Times New Roman" w:cs="Times New Roman"/>
          <w:vanish/>
          <w:sz w:val="18"/>
          <w:szCs w:val="18"/>
          <w:lang w:eastAsia="ru-RU"/>
        </w:rPr>
        <w:t>мин</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способствовала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улучшению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тканевой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перфузии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что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характеризовалось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уменьшением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выраженности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цианоза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кожных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покровов</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Studies have shown that perfusion of blood through the ma</w:t>
      </w:r>
      <w:r w:rsidR="00B25829" w:rsidRPr="00DB6DCA">
        <w:rPr>
          <w:rFonts w:ascii="Times New Roman" w:eastAsia="Times New Roman" w:hAnsi="Times New Roman" w:cs="Times New Roman"/>
          <w:sz w:val="18"/>
          <w:szCs w:val="18"/>
          <w:lang w:val="en-US" w:eastAsia="ru-RU"/>
        </w:rPr>
        <w:t>ss exchanger with covalently</w:t>
      </w:r>
      <w:r w:rsidRPr="00DB6DCA">
        <w:rPr>
          <w:rFonts w:ascii="Times New Roman" w:eastAsia="Times New Roman" w:hAnsi="Times New Roman" w:cs="Times New Roman"/>
          <w:sz w:val="18"/>
          <w:szCs w:val="18"/>
          <w:lang w:val="en-US" w:eastAsia="ru-RU"/>
        </w:rPr>
        <w:t xml:space="preserve"> </w:t>
      </w:r>
      <w:r w:rsidR="0022079D" w:rsidRPr="00DB6DCA">
        <w:rPr>
          <w:rFonts w:ascii="Times New Roman" w:eastAsia="Times New Roman" w:hAnsi="Times New Roman" w:cs="Times New Roman"/>
          <w:sz w:val="18"/>
          <w:szCs w:val="18"/>
          <w:lang w:val="en-US" w:eastAsia="ru-RU"/>
        </w:rPr>
        <w:t>bonded</w:t>
      </w:r>
      <w:r w:rsidRPr="00DB6DCA">
        <w:rPr>
          <w:rFonts w:ascii="Times New Roman" w:eastAsia="Times New Roman" w:hAnsi="Times New Roman" w:cs="Times New Roman"/>
          <w:sz w:val="18"/>
          <w:szCs w:val="18"/>
          <w:lang w:val="en-US" w:eastAsia="ru-RU"/>
        </w:rPr>
        <w:t xml:space="preserve"> </w:t>
      </w:r>
      <w:r w:rsidR="00B25829" w:rsidRPr="00DB6DCA">
        <w:rPr>
          <w:rFonts w:ascii="Times New Roman" w:eastAsia="Times New Roman" w:hAnsi="Times New Roman" w:cs="Times New Roman"/>
          <w:sz w:val="18"/>
          <w:szCs w:val="18"/>
          <w:lang w:val="en-US" w:eastAsia="ru-RU"/>
        </w:rPr>
        <w:t xml:space="preserve">polymyxin </w:t>
      </w:r>
      <w:r w:rsidR="0022079D" w:rsidRPr="00DB6DCA">
        <w:rPr>
          <w:rFonts w:ascii="Times New Roman" w:eastAsia="Times New Roman" w:hAnsi="Times New Roman" w:cs="Times New Roman"/>
          <w:sz w:val="18"/>
          <w:szCs w:val="18"/>
          <w:lang w:val="en-US" w:eastAsia="ru-RU"/>
        </w:rPr>
        <w:t>at a speed of 60±</w:t>
      </w:r>
      <w:r w:rsidRPr="00DB6DCA">
        <w:rPr>
          <w:rFonts w:ascii="Times New Roman" w:eastAsia="Times New Roman" w:hAnsi="Times New Roman" w:cs="Times New Roman"/>
          <w:sz w:val="18"/>
          <w:szCs w:val="18"/>
          <w:lang w:val="en-US" w:eastAsia="ru-RU"/>
        </w:rPr>
        <w:t>1</w:t>
      </w:r>
      <w:r w:rsidR="0022079D" w:rsidRPr="00DB6DCA">
        <w:rPr>
          <w:rFonts w:ascii="Times New Roman" w:eastAsia="Times New Roman" w:hAnsi="Times New Roman" w:cs="Times New Roman"/>
          <w:sz w:val="18"/>
          <w:szCs w:val="18"/>
          <w:lang w:val="en-US" w:eastAsia="ru-RU"/>
        </w:rPr>
        <w:t>0 ml/min for 80-100 minutes helped</w:t>
      </w:r>
      <w:r w:rsidRPr="00DB6DCA">
        <w:rPr>
          <w:rFonts w:ascii="Times New Roman" w:eastAsia="Times New Roman" w:hAnsi="Times New Roman" w:cs="Times New Roman"/>
          <w:sz w:val="18"/>
          <w:szCs w:val="18"/>
          <w:lang w:val="en-US" w:eastAsia="ru-RU"/>
        </w:rPr>
        <w:t xml:space="preserve"> improve tissue perfusion, which was characterized by a decrease in the severity of </w:t>
      </w:r>
      <w:r w:rsidR="0022079D" w:rsidRPr="00DB6DCA">
        <w:rPr>
          <w:rFonts w:ascii="Times New Roman" w:eastAsia="Times New Roman" w:hAnsi="Times New Roman" w:cs="Times New Roman"/>
          <w:sz w:val="18"/>
          <w:szCs w:val="18"/>
          <w:lang w:val="en-US" w:eastAsia="ru-RU"/>
        </w:rPr>
        <w:t xml:space="preserve">the </w:t>
      </w:r>
      <w:r w:rsidRPr="00DB6DCA">
        <w:rPr>
          <w:rFonts w:ascii="Times New Roman" w:eastAsia="Times New Roman" w:hAnsi="Times New Roman" w:cs="Times New Roman"/>
          <w:sz w:val="18"/>
          <w:szCs w:val="18"/>
          <w:lang w:val="en-US" w:eastAsia="ru-RU"/>
        </w:rPr>
        <w:t>skin</w:t>
      </w:r>
      <w:r w:rsidR="0022079D" w:rsidRPr="00DB6DCA">
        <w:rPr>
          <w:rFonts w:ascii="Times New Roman" w:eastAsia="Times New Roman" w:hAnsi="Times New Roman" w:cs="Times New Roman"/>
          <w:sz w:val="18"/>
          <w:szCs w:val="18"/>
          <w:lang w:val="en-US" w:eastAsia="ru-RU"/>
        </w:rPr>
        <w:t xml:space="preserve"> cyanosis</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vanish/>
          <w:sz w:val="18"/>
          <w:szCs w:val="18"/>
          <w:lang w:eastAsia="ru-RU"/>
        </w:rPr>
        <w:t>Наряду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этим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постсорбционном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периоде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этих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пациентов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уже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после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однократно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проведенной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отмечалось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уменьшение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частоты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выраженности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ознобов</w:t>
      </w:r>
      <w:r w:rsidRPr="00DB6DCA">
        <w:rPr>
          <w:rFonts w:ascii="Times New Roman" w:eastAsia="Times New Roman" w:hAnsi="Times New Roman" w:cs="Times New Roman"/>
          <w:vanish/>
          <w:sz w:val="18"/>
          <w:szCs w:val="18"/>
          <w:lang w:val="en-US" w:eastAsia="ru-RU"/>
        </w:rPr>
        <w:t>.</w:t>
      </w:r>
      <w:r w:rsidR="0022079D" w:rsidRPr="00DB6DCA">
        <w:rPr>
          <w:rFonts w:ascii="Times New Roman" w:eastAsia="Times New Roman" w:hAnsi="Times New Roman" w:cs="Times New Roman"/>
          <w:sz w:val="18"/>
          <w:szCs w:val="18"/>
          <w:lang w:val="en-US" w:eastAsia="ru-RU"/>
        </w:rPr>
        <w:t>Along with that, these patients had a decrease in the</w:t>
      </w:r>
      <w:r w:rsidR="00E10B65">
        <w:rPr>
          <w:rFonts w:ascii="Times New Roman" w:eastAsia="Times New Roman" w:hAnsi="Times New Roman" w:cs="Times New Roman"/>
          <w:sz w:val="18"/>
          <w:szCs w:val="18"/>
          <w:lang w:val="en-US" w:eastAsia="ru-RU"/>
        </w:rPr>
        <w:t xml:space="preserve"> incidence and severity of</w:t>
      </w:r>
      <w:r w:rsidR="0022079D" w:rsidRPr="00DB6DCA">
        <w:rPr>
          <w:rFonts w:ascii="Times New Roman" w:eastAsia="Times New Roman" w:hAnsi="Times New Roman" w:cs="Times New Roman"/>
          <w:sz w:val="18"/>
          <w:szCs w:val="18"/>
          <w:lang w:val="en-US" w:eastAsia="ru-RU"/>
        </w:rPr>
        <w:t xml:space="preserve"> fever during the </w:t>
      </w:r>
      <w:r w:rsidRPr="00DB6DCA">
        <w:rPr>
          <w:rFonts w:ascii="Times New Roman" w:eastAsia="Times New Roman" w:hAnsi="Times New Roman" w:cs="Times New Roman"/>
          <w:sz w:val="18"/>
          <w:szCs w:val="18"/>
          <w:lang w:val="en-US" w:eastAsia="ru-RU"/>
        </w:rPr>
        <w:t>post</w:t>
      </w:r>
      <w:r w:rsidR="0022079D"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sor</w:t>
      </w:r>
      <w:r w:rsidR="0022079D" w:rsidRPr="00DB6DCA">
        <w:rPr>
          <w:rFonts w:ascii="Times New Roman" w:eastAsia="Times New Roman" w:hAnsi="Times New Roman" w:cs="Times New Roman"/>
          <w:sz w:val="18"/>
          <w:szCs w:val="18"/>
          <w:lang w:val="en-US" w:eastAsia="ru-RU"/>
        </w:rPr>
        <w:t>ption</w:t>
      </w:r>
      <w:r w:rsidRPr="00DB6DCA">
        <w:rPr>
          <w:rFonts w:ascii="Times New Roman" w:eastAsia="Times New Roman" w:hAnsi="Times New Roman" w:cs="Times New Roman"/>
          <w:sz w:val="18"/>
          <w:szCs w:val="18"/>
          <w:lang w:val="en-US" w:eastAsia="ru-RU"/>
        </w:rPr>
        <w:t xml:space="preserve"> period.</w:t>
      </w:r>
      <w:r w:rsidRPr="00DB6DCA">
        <w:rPr>
          <w:rFonts w:ascii="Times New Roman" w:eastAsia="Times New Roman" w:hAnsi="Times New Roman" w:cs="Times New Roman"/>
          <w:vanish/>
          <w:sz w:val="18"/>
          <w:szCs w:val="18"/>
          <w:lang w:eastAsia="ru-RU"/>
        </w:rPr>
        <w:t>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части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пациентов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прояснялось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сознание</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In some patients</w:t>
      </w:r>
      <w:r w:rsidR="0022079D"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E10B65">
        <w:rPr>
          <w:rFonts w:ascii="Times New Roman" w:eastAsia="Times New Roman" w:hAnsi="Times New Roman" w:cs="Times New Roman"/>
          <w:sz w:val="18"/>
          <w:szCs w:val="18"/>
          <w:lang w:val="en-US" w:eastAsia="ru-RU"/>
        </w:rPr>
        <w:t>the consciousness recovered</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vanish/>
          <w:sz w:val="18"/>
          <w:szCs w:val="18"/>
          <w:lang w:eastAsia="ru-RU"/>
        </w:rPr>
        <w:t>Существенным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доказательством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положительного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эффекта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манипуляции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было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повышение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общего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периферического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сосудистого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сопротивления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что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приводило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статистически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значимому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увеличению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среднем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систолического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что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особенно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важно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диастолического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АД</w:t>
      </w:r>
      <w:r w:rsidRPr="00DB6DCA">
        <w:rPr>
          <w:rFonts w:ascii="Times New Roman" w:eastAsia="Times New Roman" w:hAnsi="Times New Roman" w:cs="Times New Roman"/>
          <w:vanish/>
          <w:sz w:val="18"/>
          <w:szCs w:val="18"/>
          <w:lang w:val="en-US" w:eastAsia="ru-RU"/>
        </w:rPr>
        <w:t xml:space="preserve"> — </w:t>
      </w:r>
      <w:r w:rsidRPr="00DB6DCA">
        <w:rPr>
          <w:rFonts w:ascii="Times New Roman" w:eastAsia="Times New Roman" w:hAnsi="Times New Roman" w:cs="Times New Roman"/>
          <w:vanish/>
          <w:sz w:val="18"/>
          <w:szCs w:val="18"/>
          <w:lang w:eastAsia="ru-RU"/>
        </w:rPr>
        <w:t>от</w:t>
      </w:r>
      <w:r w:rsidRPr="00DB6DCA">
        <w:rPr>
          <w:rFonts w:ascii="Times New Roman" w:eastAsia="Times New Roman" w:hAnsi="Times New Roman" w:cs="Times New Roman"/>
          <w:vanish/>
          <w:sz w:val="18"/>
          <w:szCs w:val="18"/>
          <w:lang w:val="en-US" w:eastAsia="ru-RU"/>
        </w:rPr>
        <w:t xml:space="preserve"> 109±1,0 </w:t>
      </w:r>
      <w:r w:rsidRPr="00DB6DCA">
        <w:rPr>
          <w:rFonts w:ascii="Times New Roman" w:eastAsia="Times New Roman" w:hAnsi="Times New Roman" w:cs="Times New Roman"/>
          <w:vanish/>
          <w:sz w:val="18"/>
          <w:szCs w:val="18"/>
          <w:lang w:eastAsia="ru-RU"/>
        </w:rPr>
        <w:t>мм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рт</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ст</w:t>
      </w:r>
      <w:r w:rsidRPr="00DB6DCA">
        <w:rPr>
          <w:rFonts w:ascii="Times New Roman" w:eastAsia="Times New Roman" w:hAnsi="Times New Roman" w:cs="Times New Roman"/>
          <w:vanish/>
          <w:sz w:val="18"/>
          <w:szCs w:val="18"/>
          <w:lang w:val="en-US" w:eastAsia="ru-RU"/>
        </w:rPr>
        <w:t>.</w:t>
      </w:r>
      <w:r w:rsidR="0022079D" w:rsidRPr="00DB6DCA">
        <w:rPr>
          <w:rFonts w:ascii="Times New Roman" w:eastAsia="Times New Roman" w:hAnsi="Times New Roman" w:cs="Times New Roman"/>
          <w:vanish/>
          <w:sz w:val="18"/>
          <w:szCs w:val="18"/>
          <w:lang w:eastAsia="ru-RU"/>
        </w:rPr>
        <w:t xml:space="preserve">The </w:t>
      </w:r>
      <w:r w:rsidR="0022079D" w:rsidRPr="00DB6DCA">
        <w:rPr>
          <w:rFonts w:ascii="Times New Roman" w:eastAsia="Times New Roman" w:hAnsi="Times New Roman" w:cs="Times New Roman"/>
          <w:sz w:val="18"/>
          <w:szCs w:val="18"/>
          <w:lang w:eastAsia="ru-RU"/>
        </w:rPr>
        <w:t xml:space="preserve">The </w:t>
      </w:r>
      <w:r w:rsidR="00B83978" w:rsidRPr="00DB6DCA">
        <w:rPr>
          <w:rFonts w:ascii="Times New Roman" w:eastAsia="Times New Roman" w:hAnsi="Times New Roman" w:cs="Times New Roman"/>
          <w:sz w:val="18"/>
          <w:szCs w:val="18"/>
          <w:lang w:eastAsia="ru-RU"/>
        </w:rPr>
        <w:t>important</w:t>
      </w:r>
      <w:r w:rsidR="0022079D" w:rsidRPr="00DB6DCA">
        <w:rPr>
          <w:rFonts w:ascii="Times New Roman" w:eastAsia="Times New Roman" w:hAnsi="Times New Roman" w:cs="Times New Roman"/>
          <w:sz w:val="18"/>
          <w:szCs w:val="18"/>
          <w:lang w:eastAsia="ru-RU"/>
        </w:rPr>
        <w:t xml:space="preserve"> evidence</w:t>
      </w:r>
      <w:r w:rsidR="00B83978" w:rsidRPr="00DB6DCA">
        <w:rPr>
          <w:rFonts w:ascii="Times New Roman" w:eastAsia="Times New Roman" w:hAnsi="Times New Roman" w:cs="Times New Roman"/>
          <w:sz w:val="18"/>
          <w:szCs w:val="18"/>
          <w:lang w:eastAsia="ru-RU"/>
        </w:rPr>
        <w:t xml:space="preserve"> of </w:t>
      </w:r>
      <w:r w:rsidRPr="00DB6DCA">
        <w:rPr>
          <w:rFonts w:ascii="Times New Roman" w:eastAsia="Times New Roman" w:hAnsi="Times New Roman" w:cs="Times New Roman"/>
          <w:sz w:val="18"/>
          <w:szCs w:val="18"/>
          <w:lang w:val="en-US" w:eastAsia="ru-RU"/>
        </w:rPr>
        <w:t xml:space="preserve">the </w:t>
      </w:r>
      <w:r w:rsidR="00B83978" w:rsidRPr="00DB6DCA">
        <w:rPr>
          <w:rFonts w:ascii="Times New Roman" w:eastAsia="Times New Roman" w:hAnsi="Times New Roman" w:cs="Times New Roman"/>
          <w:sz w:val="18"/>
          <w:szCs w:val="18"/>
          <w:lang w:val="en-US" w:eastAsia="ru-RU"/>
        </w:rPr>
        <w:t xml:space="preserve">procedure </w:t>
      </w:r>
      <w:r w:rsidRPr="00DB6DCA">
        <w:rPr>
          <w:rFonts w:ascii="Times New Roman" w:eastAsia="Times New Roman" w:hAnsi="Times New Roman" w:cs="Times New Roman"/>
          <w:sz w:val="18"/>
          <w:szCs w:val="18"/>
          <w:lang w:val="en-US" w:eastAsia="ru-RU"/>
        </w:rPr>
        <w:t xml:space="preserve">positive effect was </w:t>
      </w:r>
      <w:r w:rsidR="00B83978" w:rsidRPr="00DB6DCA">
        <w:rPr>
          <w:rFonts w:ascii="Times New Roman" w:eastAsia="Times New Roman" w:hAnsi="Times New Roman" w:cs="Times New Roman"/>
          <w:sz w:val="18"/>
          <w:szCs w:val="18"/>
          <w:lang w:val="en-US" w:eastAsia="ru-RU"/>
        </w:rPr>
        <w:t>the growth of</w:t>
      </w:r>
      <w:r w:rsidRPr="00DB6DCA">
        <w:rPr>
          <w:rFonts w:ascii="Times New Roman" w:eastAsia="Times New Roman" w:hAnsi="Times New Roman" w:cs="Times New Roman"/>
          <w:sz w:val="18"/>
          <w:szCs w:val="18"/>
          <w:lang w:val="en-US" w:eastAsia="ru-RU"/>
        </w:rPr>
        <w:t xml:space="preserve"> total peripheral vascular resistance, resulting in a statistically significant increase in the average </w:t>
      </w:r>
      <w:r w:rsidR="00B83978" w:rsidRPr="00DB6DCA">
        <w:rPr>
          <w:rFonts w:ascii="Times New Roman" w:eastAsia="Times New Roman" w:hAnsi="Times New Roman" w:cs="Times New Roman"/>
          <w:sz w:val="18"/>
          <w:szCs w:val="18"/>
          <w:lang w:val="en-US" w:eastAsia="ru-RU"/>
        </w:rPr>
        <w:t xml:space="preserve">SBP </w:t>
      </w:r>
      <w:r w:rsidRPr="00DB6DCA">
        <w:rPr>
          <w:rFonts w:ascii="Times New Roman" w:eastAsia="Times New Roman" w:hAnsi="Times New Roman" w:cs="Times New Roman"/>
          <w:sz w:val="18"/>
          <w:szCs w:val="18"/>
          <w:lang w:val="en-US" w:eastAsia="ru-RU"/>
        </w:rPr>
        <w:t xml:space="preserve">and, most importantly, the </w:t>
      </w:r>
      <w:r w:rsidR="00B83978" w:rsidRPr="00DB6DCA">
        <w:rPr>
          <w:rFonts w:ascii="Times New Roman" w:eastAsia="Times New Roman" w:hAnsi="Times New Roman" w:cs="Times New Roman"/>
          <w:sz w:val="18"/>
          <w:szCs w:val="18"/>
          <w:lang w:val="en-US" w:eastAsia="ru-RU"/>
        </w:rPr>
        <w:t xml:space="preserve">average DBP </w:t>
      </w:r>
      <w:r w:rsidR="00B83978" w:rsidRPr="00DB6DCA">
        <w:rPr>
          <w:rFonts w:ascii="PT Serif" w:hAnsi="PT Serif" w:cs="PT Serif"/>
          <w:color w:val="000000"/>
          <w:sz w:val="18"/>
          <w:szCs w:val="18"/>
          <w:lang w:eastAsia="ru-RU"/>
        </w:rPr>
        <w:t xml:space="preserve">— </w:t>
      </w:r>
      <w:r w:rsidR="00B83978" w:rsidRPr="00DB6DCA">
        <w:rPr>
          <w:rFonts w:ascii="Times New Roman" w:eastAsia="Times New Roman" w:hAnsi="Times New Roman" w:cs="Times New Roman"/>
          <w:sz w:val="18"/>
          <w:szCs w:val="18"/>
          <w:lang w:val="en-US" w:eastAsia="ru-RU"/>
        </w:rPr>
        <w:t xml:space="preserve">from 109±1.0 mm </w:t>
      </w:r>
      <w:r w:rsidRPr="00DB6DCA">
        <w:rPr>
          <w:rFonts w:ascii="Times New Roman" w:eastAsia="Times New Roman" w:hAnsi="Times New Roman" w:cs="Times New Roman"/>
          <w:sz w:val="18"/>
          <w:szCs w:val="18"/>
          <w:lang w:val="en-US" w:eastAsia="ru-RU"/>
        </w:rPr>
        <w:t>Hg</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66±1,3 </w:t>
      </w:r>
      <w:r w:rsidRPr="00DB6DCA">
        <w:rPr>
          <w:rFonts w:ascii="Times New Roman" w:eastAsia="Times New Roman" w:hAnsi="Times New Roman" w:cs="Times New Roman"/>
          <w:vanish/>
          <w:sz w:val="18"/>
          <w:szCs w:val="18"/>
          <w:lang w:eastAsia="ru-RU"/>
        </w:rPr>
        <w:t>мм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рт</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ст</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B83978" w:rsidRPr="00DB6DCA">
        <w:rPr>
          <w:rFonts w:ascii="Times New Roman" w:eastAsia="Times New Roman" w:hAnsi="Times New Roman" w:cs="Times New Roman"/>
          <w:sz w:val="18"/>
          <w:szCs w:val="18"/>
          <w:lang w:val="en-US" w:eastAsia="ru-RU"/>
        </w:rPr>
        <w:t>and 66±1.</w:t>
      </w:r>
      <w:r w:rsidRPr="00DB6DCA">
        <w:rPr>
          <w:rFonts w:ascii="Times New Roman" w:eastAsia="Times New Roman" w:hAnsi="Times New Roman" w:cs="Times New Roman"/>
          <w:sz w:val="18"/>
          <w:szCs w:val="18"/>
          <w:lang w:val="en-US" w:eastAsia="ru-RU"/>
        </w:rPr>
        <w:t xml:space="preserve">3 </w:t>
      </w:r>
      <w:r w:rsidR="00B83978" w:rsidRPr="00DB6DCA">
        <w:rPr>
          <w:rFonts w:ascii="Times New Roman" w:eastAsia="Times New Roman" w:hAnsi="Times New Roman" w:cs="Times New Roman"/>
          <w:sz w:val="18"/>
          <w:szCs w:val="18"/>
          <w:lang w:val="en-US" w:eastAsia="ru-RU"/>
        </w:rPr>
        <w:t>mm Hg</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среднем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w:t>
      </w:r>
      <w:r w:rsidRPr="00DB6DCA">
        <w:rPr>
          <w:rFonts w:ascii="Times New Roman" w:eastAsia="Times New Roman" w:hAnsi="Times New Roman" w:cs="Times New Roman"/>
          <w:vanish/>
          <w:sz w:val="18"/>
          <w:szCs w:val="18"/>
          <w:lang w:val="en-US" w:eastAsia="ru-RU"/>
        </w:rPr>
        <w:t xml:space="preserve"> 120±1,3 </w:t>
      </w:r>
      <w:r w:rsidRPr="00DB6DCA">
        <w:rPr>
          <w:rFonts w:ascii="Times New Roman" w:eastAsia="Times New Roman" w:hAnsi="Times New Roman" w:cs="Times New Roman"/>
          <w:vanish/>
          <w:sz w:val="18"/>
          <w:szCs w:val="18"/>
          <w:lang w:eastAsia="ru-RU"/>
        </w:rPr>
        <w:t>мм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рт</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ст</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B83978" w:rsidRPr="00DB6DCA">
        <w:rPr>
          <w:rFonts w:ascii="Times New Roman" w:eastAsia="Times New Roman" w:hAnsi="Times New Roman" w:cs="Times New Roman"/>
          <w:sz w:val="18"/>
          <w:szCs w:val="18"/>
          <w:lang w:val="en-US" w:eastAsia="ru-RU"/>
        </w:rPr>
        <w:t>up to 120±1.</w:t>
      </w:r>
      <w:r w:rsidRPr="00DB6DCA">
        <w:rPr>
          <w:rFonts w:ascii="Times New Roman" w:eastAsia="Times New Roman" w:hAnsi="Times New Roman" w:cs="Times New Roman"/>
          <w:sz w:val="18"/>
          <w:szCs w:val="18"/>
          <w:lang w:val="en-US" w:eastAsia="ru-RU"/>
        </w:rPr>
        <w:t xml:space="preserve">3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70±0,4 </w:t>
      </w:r>
      <w:r w:rsidRPr="00DB6DCA">
        <w:rPr>
          <w:rFonts w:ascii="Times New Roman" w:eastAsia="Times New Roman" w:hAnsi="Times New Roman" w:cs="Times New Roman"/>
          <w:vanish/>
          <w:sz w:val="18"/>
          <w:szCs w:val="18"/>
          <w:lang w:eastAsia="ru-RU"/>
        </w:rPr>
        <w:t>мм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рт</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ст</w:t>
      </w:r>
      <w:r w:rsidRPr="00DB6DCA">
        <w:rPr>
          <w:rFonts w:ascii="Times New Roman" w:eastAsia="Times New Roman" w:hAnsi="Times New Roman" w:cs="Times New Roman"/>
          <w:vanish/>
          <w:sz w:val="18"/>
          <w:szCs w:val="18"/>
          <w:lang w:val="en-US" w:eastAsia="ru-RU"/>
        </w:rPr>
        <w:t>.</w:t>
      </w:r>
      <w:r w:rsidR="00B83978" w:rsidRPr="00DB6DCA">
        <w:rPr>
          <w:rFonts w:ascii="Times New Roman" w:eastAsia="Times New Roman" w:hAnsi="Times New Roman" w:cs="Times New Roman"/>
          <w:sz w:val="18"/>
          <w:szCs w:val="18"/>
          <w:lang w:val="en-US" w:eastAsia="ru-RU"/>
        </w:rPr>
        <w:t xml:space="preserve">mm Hg </w:t>
      </w:r>
      <w:r w:rsidRPr="00DB6DCA">
        <w:rPr>
          <w:rFonts w:ascii="Times New Roman" w:eastAsia="Times New Roman" w:hAnsi="Times New Roman" w:cs="Times New Roman"/>
          <w:sz w:val="18"/>
          <w:szCs w:val="18"/>
          <w:lang w:val="en-US" w:eastAsia="ru-RU"/>
        </w:rPr>
        <w:t>and 70</w:t>
      </w:r>
      <w:r w:rsidR="00B83978" w:rsidRPr="00DB6DCA">
        <w:rPr>
          <w:rFonts w:ascii="Times New Roman" w:eastAsia="Times New Roman" w:hAnsi="Times New Roman" w:cs="Times New Roman"/>
          <w:sz w:val="18"/>
          <w:szCs w:val="18"/>
          <w:lang w:val="en-US" w:eastAsia="ru-RU"/>
        </w:rPr>
        <w:t>±0.</w:t>
      </w:r>
      <w:r w:rsidRPr="00DB6DCA">
        <w:rPr>
          <w:rFonts w:ascii="Times New Roman" w:eastAsia="Times New Roman" w:hAnsi="Times New Roman" w:cs="Times New Roman"/>
          <w:sz w:val="18"/>
          <w:szCs w:val="18"/>
          <w:lang w:val="en-US" w:eastAsia="ru-RU"/>
        </w:rPr>
        <w:t>4</w:t>
      </w:r>
      <w:r w:rsidR="00B83978" w:rsidRPr="00DB6DCA">
        <w:rPr>
          <w:rFonts w:ascii="Times New Roman" w:eastAsia="Times New Roman" w:hAnsi="Times New Roman" w:cs="Times New Roman"/>
          <w:sz w:val="18"/>
          <w:szCs w:val="18"/>
          <w:lang w:val="en-US" w:eastAsia="ru-RU"/>
        </w:rPr>
        <w:t xml:space="preserve"> mm Hg,</w:t>
      </w:r>
      <w:r w:rsidRPr="00DB6DCA">
        <w:rPr>
          <w:rFonts w:ascii="Times New Roman" w:eastAsia="Times New Roman" w:hAnsi="Times New Roman" w:cs="Times New Roman"/>
          <w:vanish/>
          <w:sz w:val="18"/>
          <w:szCs w:val="18"/>
          <w:lang w:eastAsia="ru-RU"/>
        </w:rPr>
        <w:t>соответственно</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respectively. </w:t>
      </w:r>
    </w:p>
    <w:p w14:paraId="4FCEB61D" w14:textId="77777777" w:rsidR="00DB2A98" w:rsidRPr="00DB6DCA" w:rsidRDefault="00DB2A98" w:rsidP="001A168A">
      <w:pPr>
        <w:spacing w:after="0" w:line="28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i/>
          <w:iCs/>
          <w:vanish/>
          <w:spacing w:val="21"/>
          <w:sz w:val="18"/>
          <w:szCs w:val="18"/>
          <w:lang w:eastAsia="ru-RU"/>
        </w:rPr>
        <w:t>Таблица</w:t>
      </w:r>
      <w:r w:rsidRPr="00DB6DCA">
        <w:rPr>
          <w:rFonts w:ascii="Times New Roman" w:eastAsia="Times New Roman" w:hAnsi="Times New Roman" w:cs="Times New Roman"/>
          <w:i/>
          <w:iCs/>
          <w:vanish/>
          <w:spacing w:val="21"/>
          <w:sz w:val="18"/>
          <w:szCs w:val="18"/>
          <w:lang w:val="en-US" w:eastAsia="ru-RU"/>
        </w:rPr>
        <w:t xml:space="preserve"> 1</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i/>
          <w:iCs/>
          <w:spacing w:val="21"/>
          <w:sz w:val="18"/>
          <w:szCs w:val="18"/>
          <w:lang w:val="en-US" w:eastAsia="ru-RU"/>
        </w:rPr>
        <w:t>Table 1</w:t>
      </w:r>
      <w:r w:rsidRPr="00DB6DCA">
        <w:rPr>
          <w:rFonts w:ascii="Times New Roman" w:eastAsia="Times New Roman" w:hAnsi="Times New Roman" w:cs="Times New Roman"/>
          <w:sz w:val="18"/>
          <w:szCs w:val="18"/>
          <w:lang w:val="en-US" w:eastAsia="ru-RU"/>
        </w:rPr>
        <w:t xml:space="preserve"> </w:t>
      </w:r>
    </w:p>
    <w:p w14:paraId="482D5312" w14:textId="64A56212" w:rsidR="00DB2A98" w:rsidRPr="00DB6DCA" w:rsidRDefault="00DB2A98" w:rsidP="001A168A">
      <w:pPr>
        <w:spacing w:after="0" w:line="20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b/>
          <w:bCs/>
          <w:vanish/>
          <w:color w:val="AB04A4"/>
          <w:sz w:val="18"/>
          <w:szCs w:val="18"/>
          <w:lang w:eastAsia="ru-RU"/>
        </w:rPr>
        <w:t>Динамика</w:t>
      </w:r>
      <w:r w:rsidRPr="00DB6DCA">
        <w:rPr>
          <w:rFonts w:ascii="Times New Roman" w:eastAsia="Times New Roman" w:hAnsi="Times New Roman" w:cs="Times New Roman"/>
          <w:b/>
          <w:bCs/>
          <w:vanish/>
          <w:color w:val="AB04A4"/>
          <w:sz w:val="18"/>
          <w:szCs w:val="18"/>
          <w:lang w:val="en-US" w:eastAsia="ru-RU"/>
        </w:rPr>
        <w:t xml:space="preserve"> </w:t>
      </w:r>
      <w:r w:rsidRPr="00DB6DCA">
        <w:rPr>
          <w:rFonts w:ascii="Times New Roman" w:eastAsia="Times New Roman" w:hAnsi="Times New Roman" w:cs="Times New Roman"/>
          <w:b/>
          <w:bCs/>
          <w:vanish/>
          <w:color w:val="AB04A4"/>
          <w:sz w:val="18"/>
          <w:szCs w:val="18"/>
          <w:lang w:eastAsia="ru-RU"/>
        </w:rPr>
        <w:t>изменений</w:t>
      </w:r>
      <w:r w:rsidRPr="00DB6DCA">
        <w:rPr>
          <w:rFonts w:ascii="Times New Roman" w:eastAsia="Times New Roman" w:hAnsi="Times New Roman" w:cs="Times New Roman"/>
          <w:b/>
          <w:bCs/>
          <w:vanish/>
          <w:color w:val="AB04A4"/>
          <w:sz w:val="18"/>
          <w:szCs w:val="18"/>
          <w:lang w:val="en-US" w:eastAsia="ru-RU"/>
        </w:rPr>
        <w:t xml:space="preserve"> </w:t>
      </w:r>
      <w:r w:rsidRPr="00DB6DCA">
        <w:rPr>
          <w:rFonts w:ascii="Times New Roman" w:eastAsia="Times New Roman" w:hAnsi="Times New Roman" w:cs="Times New Roman"/>
          <w:b/>
          <w:bCs/>
          <w:vanish/>
          <w:color w:val="AB04A4"/>
          <w:sz w:val="18"/>
          <w:szCs w:val="18"/>
          <w:lang w:eastAsia="ru-RU"/>
        </w:rPr>
        <w:t>гемодинамических</w:t>
      </w:r>
      <w:r w:rsidRPr="00DB6DCA">
        <w:rPr>
          <w:rFonts w:ascii="Times New Roman" w:eastAsia="Times New Roman" w:hAnsi="Times New Roman" w:cs="Times New Roman"/>
          <w:b/>
          <w:bCs/>
          <w:vanish/>
          <w:color w:val="AB04A4"/>
          <w:sz w:val="18"/>
          <w:szCs w:val="18"/>
          <w:lang w:val="en-US" w:eastAsia="ru-RU"/>
        </w:rPr>
        <w:t xml:space="preserve"> </w:t>
      </w:r>
      <w:r w:rsidRPr="00DB6DCA">
        <w:rPr>
          <w:rFonts w:ascii="Times New Roman" w:eastAsia="Times New Roman" w:hAnsi="Times New Roman" w:cs="Times New Roman"/>
          <w:b/>
          <w:bCs/>
          <w:vanish/>
          <w:color w:val="AB04A4"/>
          <w:sz w:val="18"/>
          <w:szCs w:val="18"/>
          <w:lang w:eastAsia="ru-RU"/>
        </w:rPr>
        <w:t>и</w:t>
      </w:r>
      <w:r w:rsidRPr="00DB6DCA">
        <w:rPr>
          <w:rFonts w:ascii="Times New Roman" w:eastAsia="Times New Roman" w:hAnsi="Times New Roman" w:cs="Times New Roman"/>
          <w:b/>
          <w:bCs/>
          <w:vanish/>
          <w:color w:val="AB04A4"/>
          <w:sz w:val="18"/>
          <w:szCs w:val="18"/>
          <w:lang w:val="en-US" w:eastAsia="ru-RU"/>
        </w:rPr>
        <w:t xml:space="preserve"> </w:t>
      </w:r>
      <w:r w:rsidRPr="00DB6DCA">
        <w:rPr>
          <w:rFonts w:ascii="Times New Roman" w:eastAsia="Times New Roman" w:hAnsi="Times New Roman" w:cs="Times New Roman"/>
          <w:b/>
          <w:bCs/>
          <w:vanish/>
          <w:color w:val="AB04A4"/>
          <w:sz w:val="18"/>
          <w:szCs w:val="18"/>
          <w:lang w:eastAsia="ru-RU"/>
        </w:rPr>
        <w:t>лабо</w:t>
      </w:r>
      <w:r w:rsidRPr="00DB6DCA">
        <w:rPr>
          <w:rFonts w:ascii="Times New Roman" w:eastAsia="Times New Roman" w:hAnsi="Times New Roman" w:cs="Times New Roman"/>
          <w:sz w:val="18"/>
          <w:szCs w:val="18"/>
          <w:lang w:val="en-US" w:eastAsia="ru-RU"/>
        </w:rPr>
        <w:t xml:space="preserve"> </w:t>
      </w:r>
      <w:r w:rsidR="00B83978" w:rsidRPr="00DB6DCA">
        <w:rPr>
          <w:rFonts w:ascii="Times New Roman" w:eastAsia="Times New Roman" w:hAnsi="Times New Roman" w:cs="Times New Roman"/>
          <w:b/>
          <w:bCs/>
          <w:color w:val="AB04A4"/>
          <w:sz w:val="18"/>
          <w:szCs w:val="18"/>
          <w:lang w:val="en-US" w:eastAsia="ru-RU"/>
        </w:rPr>
        <w:t>C</w:t>
      </w:r>
      <w:r w:rsidRPr="00DB6DCA">
        <w:rPr>
          <w:rFonts w:ascii="Times New Roman" w:eastAsia="Times New Roman" w:hAnsi="Times New Roman" w:cs="Times New Roman"/>
          <w:b/>
          <w:bCs/>
          <w:color w:val="AB04A4"/>
          <w:sz w:val="18"/>
          <w:szCs w:val="18"/>
          <w:lang w:val="en-US" w:eastAsia="ru-RU"/>
        </w:rPr>
        <w:t>hanges in hemodynamic and la</w:t>
      </w:r>
      <w:r w:rsidR="00EC3617" w:rsidRPr="00DB6DCA">
        <w:rPr>
          <w:rFonts w:ascii="Times New Roman" w:eastAsia="Times New Roman" w:hAnsi="Times New Roman" w:cs="Times New Roman"/>
          <w:b/>
          <w:bCs/>
          <w:color w:val="AB04A4"/>
          <w:sz w:val="18"/>
          <w:szCs w:val="18"/>
          <w:lang w:val="en-US" w:eastAsia="ru-RU"/>
        </w:rPr>
        <w:t>b</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b/>
          <w:bCs/>
          <w:color w:val="AB04A4"/>
          <w:sz w:val="18"/>
          <w:szCs w:val="18"/>
          <w:lang w:val="en-US" w:eastAsia="ru-RU"/>
        </w:rPr>
        <w:softHyphen/>
      </w:r>
      <w:r w:rsidR="00EC3617" w:rsidRPr="00DB6DCA">
        <w:rPr>
          <w:rFonts w:ascii="Times New Roman" w:eastAsia="Times New Roman" w:hAnsi="Times New Roman" w:cs="Times New Roman"/>
          <w:sz w:val="18"/>
          <w:szCs w:val="18"/>
          <w:lang w:val="en-US" w:eastAsia="ru-RU"/>
        </w:rPr>
        <w:t xml:space="preserve">parameters </w:t>
      </w:r>
      <w:r w:rsidRPr="00DB6DCA">
        <w:rPr>
          <w:rFonts w:ascii="Times New Roman" w:eastAsia="Times New Roman" w:hAnsi="Times New Roman" w:cs="Times New Roman"/>
          <w:b/>
          <w:bCs/>
          <w:vanish/>
          <w:color w:val="AB04A4"/>
          <w:sz w:val="18"/>
          <w:szCs w:val="18"/>
          <w:lang w:eastAsia="ru-RU"/>
        </w:rPr>
        <w:t>ратор</w:t>
      </w:r>
      <w:r w:rsidRPr="00DB6DCA">
        <w:rPr>
          <w:rFonts w:ascii="Times New Roman" w:eastAsia="Times New Roman" w:hAnsi="Times New Roman" w:cs="Times New Roman"/>
          <w:b/>
          <w:bCs/>
          <w:color w:val="AB04A4"/>
          <w:sz w:val="18"/>
          <w:szCs w:val="18"/>
          <w:lang w:val="en-US" w:eastAsia="ru-RU"/>
        </w:rPr>
        <w:t xml:space="preserve">after hemosorption </w:t>
      </w:r>
      <w:r w:rsidR="00EC3617" w:rsidRPr="00DB6DCA">
        <w:rPr>
          <w:rFonts w:ascii="Times New Roman" w:eastAsia="Times New Roman" w:hAnsi="Times New Roman" w:cs="Times New Roman"/>
          <w:b/>
          <w:bCs/>
          <w:color w:val="AB04A4"/>
          <w:sz w:val="18"/>
          <w:szCs w:val="18"/>
          <w:lang w:val="en-US" w:eastAsia="ru-RU"/>
        </w:rPr>
        <w:t>with a specific</w:t>
      </w:r>
      <w:r w:rsidRPr="00DB6DCA">
        <w:rPr>
          <w:rFonts w:ascii="Times New Roman" w:eastAsia="Times New Roman" w:hAnsi="Times New Roman" w:cs="Times New Roman"/>
          <w:b/>
          <w:bCs/>
          <w:color w:val="AB04A4"/>
          <w:sz w:val="18"/>
          <w:szCs w:val="18"/>
          <w:lang w:val="en-US" w:eastAsia="ru-RU"/>
        </w:rPr>
        <w:t xml:space="preserve"> anti-lipopolysaccharide hemosorbent</w:t>
      </w:r>
      <w:r w:rsidRPr="00DB6DCA">
        <w:rPr>
          <w:rFonts w:ascii="Times New Roman" w:eastAsia="Times New Roman" w:hAnsi="Times New Roman" w:cs="Times New Roman"/>
          <w:sz w:val="18"/>
          <w:szCs w:val="18"/>
          <w:lang w:val="en-US" w:eastAsia="ru-RU"/>
        </w:rPr>
        <w:t xml:space="preserve"> </w:t>
      </w:r>
    </w:p>
    <w:tbl>
      <w:tblPr>
        <w:tblW w:w="0" w:type="auto"/>
        <w:tblInd w:w="65" w:type="dxa"/>
        <w:tblCellMar>
          <w:left w:w="0" w:type="dxa"/>
          <w:right w:w="0" w:type="dxa"/>
        </w:tblCellMar>
        <w:tblLook w:val="04A0" w:firstRow="1" w:lastRow="0" w:firstColumn="1" w:lastColumn="0" w:noHBand="0" w:noVBand="1"/>
      </w:tblPr>
      <w:tblGrid>
        <w:gridCol w:w="1629"/>
        <w:gridCol w:w="1470"/>
        <w:gridCol w:w="1550"/>
      </w:tblGrid>
      <w:tr w:rsidR="00DB2A98" w:rsidRPr="00DB6DCA" w14:paraId="1A58E755" w14:textId="77777777" w:rsidTr="00EC3617">
        <w:trPr>
          <w:trHeight w:val="60"/>
          <w:hidden/>
        </w:trPr>
        <w:tc>
          <w:tcPr>
            <w:tcW w:w="16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DD8BFE5" w14:textId="18B9462F" w:rsidR="00DB2A98" w:rsidRPr="00DB6DCA" w:rsidRDefault="00DB2A98" w:rsidP="00EC3617">
            <w:pPr>
              <w:spacing w:after="0" w:line="160" w:lineRule="atLeast"/>
              <w:ind w:hanging="8"/>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Исследуемый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показатель</w:t>
            </w:r>
            <w:r w:rsidRPr="00DB6DCA">
              <w:rPr>
                <w:rFonts w:ascii="Times New Roman" w:eastAsia="Times New Roman" w:hAnsi="Times New Roman" w:cs="Times New Roman"/>
                <w:sz w:val="18"/>
                <w:szCs w:val="18"/>
                <w:lang w:val="en-US" w:eastAsia="ru-RU"/>
              </w:rPr>
              <w:t xml:space="preserve"> </w:t>
            </w:r>
            <w:r w:rsidR="00EC3617" w:rsidRPr="00DB6DCA">
              <w:rPr>
                <w:rFonts w:ascii="Times New Roman" w:eastAsia="Times New Roman" w:hAnsi="Times New Roman" w:cs="Times New Roman"/>
                <w:sz w:val="18"/>
                <w:szCs w:val="18"/>
                <w:lang w:eastAsia="ru-RU"/>
              </w:rPr>
              <w:t>Parameter</w:t>
            </w:r>
            <w:r w:rsidRPr="00DB6DCA">
              <w:rPr>
                <w:rFonts w:ascii="Times New Roman" w:eastAsia="Times New Roman" w:hAnsi="Times New Roman" w:cs="Times New Roman"/>
                <w:sz w:val="18"/>
                <w:szCs w:val="18"/>
                <w:lang w:eastAsia="ru-RU"/>
              </w:rPr>
              <w:t xml:space="preserve"> </w:t>
            </w:r>
          </w:p>
        </w:tc>
        <w:tc>
          <w:tcPr>
            <w:tcW w:w="1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F466C50" w14:textId="77777777" w:rsidR="00DB2A98" w:rsidRPr="00DB6DCA" w:rsidRDefault="00DB2A98" w:rsidP="00EC3617">
            <w:pPr>
              <w:spacing w:after="0" w:line="160" w:lineRule="atLeast"/>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До гемосорбции</w:t>
            </w:r>
            <w:r w:rsidRPr="00DB6DCA">
              <w:rPr>
                <w:rFonts w:ascii="Times New Roman" w:eastAsia="Times New Roman" w:hAnsi="Times New Roman" w:cs="Times New Roman"/>
                <w:sz w:val="18"/>
                <w:szCs w:val="18"/>
                <w:lang w:eastAsia="ru-RU"/>
              </w:rPr>
              <w:t xml:space="preserve"> Before hemosorption </w:t>
            </w:r>
          </w:p>
          <w:p w14:paraId="5BB614C6" w14:textId="77777777" w:rsidR="00DB2A98" w:rsidRPr="00DB6DCA" w:rsidRDefault="00DB2A98" w:rsidP="001A168A">
            <w:pPr>
              <w:spacing w:after="0" w:line="160" w:lineRule="atLeast"/>
              <w:ind w:firstLine="709"/>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tc>
        <w:tc>
          <w:tcPr>
            <w:tcW w:w="15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347D65B" w14:textId="37B0313E" w:rsidR="00DB2A98" w:rsidRPr="00DB6DCA" w:rsidRDefault="00DB2A98" w:rsidP="00EC3617">
            <w:pPr>
              <w:spacing w:after="0" w:line="160" w:lineRule="atLeast"/>
              <w:ind w:firstLine="152"/>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После гемосорбции</w:t>
            </w:r>
            <w:r w:rsidRPr="00DB6DCA">
              <w:rPr>
                <w:rFonts w:ascii="Times New Roman" w:eastAsia="Times New Roman" w:hAnsi="Times New Roman" w:cs="Times New Roman"/>
                <w:sz w:val="18"/>
                <w:szCs w:val="18"/>
                <w:lang w:eastAsia="ru-RU"/>
              </w:rPr>
              <w:t xml:space="preserve">After hemosorption </w:t>
            </w:r>
          </w:p>
          <w:p w14:paraId="25F74683" w14:textId="77777777" w:rsidR="00DB2A98" w:rsidRPr="00DB6DCA" w:rsidRDefault="00DB2A98" w:rsidP="00EC3617">
            <w:pPr>
              <w:spacing w:after="0" w:line="160" w:lineRule="atLeast"/>
              <w:ind w:firstLine="709"/>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tc>
      </w:tr>
      <w:tr w:rsidR="00DB2A98" w:rsidRPr="00DB6DCA" w14:paraId="63FE952B" w14:textId="77777777" w:rsidTr="00EC3617">
        <w:trPr>
          <w:trHeight w:val="60"/>
          <w:hidden/>
        </w:trPr>
        <w:tc>
          <w:tcPr>
            <w:tcW w:w="16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FAF7641" w14:textId="34F40E85" w:rsidR="00DB2A98" w:rsidRPr="00DB6DCA" w:rsidRDefault="00DB2A98" w:rsidP="00EC3617">
            <w:pPr>
              <w:spacing w:after="0" w:line="160" w:lineRule="atLeast"/>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ЧСС, уд.</w:t>
            </w:r>
            <w:r w:rsidRPr="00DB6DCA">
              <w:rPr>
                <w:rFonts w:ascii="Times New Roman" w:eastAsia="Times New Roman" w:hAnsi="Times New Roman" w:cs="Times New Roman"/>
                <w:sz w:val="18"/>
                <w:szCs w:val="18"/>
                <w:lang w:eastAsia="ru-RU"/>
              </w:rPr>
              <w:t xml:space="preserve"> HR, beats</w:t>
            </w:r>
            <w:r w:rsidR="00EC3617" w:rsidRPr="00DB6DCA">
              <w:rPr>
                <w:rFonts w:ascii="Times New Roman" w:eastAsia="Times New Roman" w:hAnsi="Times New Roman" w:cs="Times New Roman"/>
                <w:sz w:val="18"/>
                <w:szCs w:val="18"/>
                <w:lang w:eastAsia="ru-RU"/>
              </w:rPr>
              <w:t xml:space="preserve"> per </w:t>
            </w:r>
            <w:r w:rsidRPr="00DB6DCA">
              <w:rPr>
                <w:rFonts w:ascii="Times New Roman" w:eastAsia="Times New Roman" w:hAnsi="Times New Roman" w:cs="Times New Roman"/>
                <w:vanish/>
                <w:sz w:val="18"/>
                <w:szCs w:val="18"/>
                <w:lang w:eastAsia="ru-RU"/>
              </w:rPr>
              <w:t>в мин</w:t>
            </w:r>
            <w:r w:rsidRPr="00DB6DCA">
              <w:rPr>
                <w:rFonts w:ascii="Times New Roman" w:eastAsia="Times New Roman" w:hAnsi="Times New Roman" w:cs="Times New Roman"/>
                <w:sz w:val="18"/>
                <w:szCs w:val="18"/>
                <w:lang w:eastAsia="ru-RU"/>
              </w:rPr>
              <w:t xml:space="preserve">min </w:t>
            </w:r>
          </w:p>
        </w:tc>
        <w:tc>
          <w:tcPr>
            <w:tcW w:w="1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958754D" w14:textId="6AAB8A4C" w:rsidR="00DB2A98" w:rsidRPr="00DB6DCA" w:rsidRDefault="00DB2A98" w:rsidP="00EC3617">
            <w:pPr>
              <w:spacing w:after="0" w:line="160" w:lineRule="atLeast"/>
              <w:ind w:right="-139" w:firstLine="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104,8±2,1</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104.8±2.</w:t>
            </w:r>
            <w:r w:rsidRPr="00DB6DCA">
              <w:rPr>
                <w:rFonts w:ascii="Times New Roman" w:eastAsia="Times New Roman" w:hAnsi="Times New Roman" w:cs="Times New Roman"/>
                <w:sz w:val="18"/>
                <w:szCs w:val="18"/>
                <w:lang w:eastAsia="ru-RU"/>
              </w:rPr>
              <w:t xml:space="preserve">1 </w:t>
            </w:r>
          </w:p>
        </w:tc>
        <w:tc>
          <w:tcPr>
            <w:tcW w:w="15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198F513" w14:textId="3F1C005E" w:rsidR="00DB2A98" w:rsidRPr="00DB6DCA" w:rsidRDefault="00DB2A98" w:rsidP="00EC3617">
            <w:pPr>
              <w:spacing w:after="0" w:line="160" w:lineRule="atLeast"/>
              <w:ind w:right="-139"/>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85,2±2,5*</w:t>
            </w:r>
            <w:r w:rsidR="00EC3617" w:rsidRPr="00DB6DCA">
              <w:rPr>
                <w:rFonts w:ascii="Times New Roman" w:eastAsia="Times New Roman" w:hAnsi="Times New Roman" w:cs="Times New Roman"/>
                <w:sz w:val="18"/>
                <w:szCs w:val="18"/>
                <w:lang w:eastAsia="ru-RU"/>
              </w:rPr>
              <w:t>85.2±2.5</w:t>
            </w:r>
            <w:r w:rsidRPr="00DB6DCA">
              <w:rPr>
                <w:rFonts w:ascii="Times New Roman" w:eastAsia="Times New Roman" w:hAnsi="Times New Roman" w:cs="Times New Roman"/>
                <w:sz w:val="18"/>
                <w:szCs w:val="18"/>
                <w:lang w:eastAsia="ru-RU"/>
              </w:rPr>
              <w:t xml:space="preserve">* </w:t>
            </w:r>
          </w:p>
        </w:tc>
      </w:tr>
      <w:tr w:rsidR="00DB2A98" w:rsidRPr="00DB6DCA" w14:paraId="3C14899D" w14:textId="77777777" w:rsidTr="00EC3617">
        <w:trPr>
          <w:trHeight w:val="60"/>
          <w:hidden/>
        </w:trPr>
        <w:tc>
          <w:tcPr>
            <w:tcW w:w="16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8AD8676" w14:textId="77777777" w:rsidR="00DB2A98" w:rsidRPr="00DB6DCA" w:rsidRDefault="00DB2A98" w:rsidP="00EC3617">
            <w:pPr>
              <w:spacing w:after="0" w:line="160" w:lineRule="atLeast"/>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САД, мм рт.ст.</w:t>
            </w:r>
            <w:r w:rsidRPr="00DB6DCA">
              <w:rPr>
                <w:rFonts w:ascii="Times New Roman" w:eastAsia="Times New Roman" w:hAnsi="Times New Roman" w:cs="Times New Roman"/>
                <w:sz w:val="18"/>
                <w:szCs w:val="18"/>
                <w:lang w:eastAsia="ru-RU"/>
              </w:rPr>
              <w:t xml:space="preserve"> SBP, mmHg </w:t>
            </w:r>
          </w:p>
        </w:tc>
        <w:tc>
          <w:tcPr>
            <w:tcW w:w="1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40C3B20" w14:textId="08508DCD" w:rsidR="00DB2A98" w:rsidRPr="00DB6DCA" w:rsidRDefault="00DB2A98" w:rsidP="00EC3617">
            <w:pPr>
              <w:spacing w:after="0" w:line="160" w:lineRule="atLeast"/>
              <w:ind w:right="-139" w:firstLine="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109,1±9,2</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109.1±9.</w:t>
            </w:r>
            <w:r w:rsidRPr="00DB6DCA">
              <w:rPr>
                <w:rFonts w:ascii="Times New Roman" w:eastAsia="Times New Roman" w:hAnsi="Times New Roman" w:cs="Times New Roman"/>
                <w:sz w:val="18"/>
                <w:szCs w:val="18"/>
                <w:lang w:eastAsia="ru-RU"/>
              </w:rPr>
              <w:t xml:space="preserve">2 </w:t>
            </w:r>
          </w:p>
        </w:tc>
        <w:tc>
          <w:tcPr>
            <w:tcW w:w="15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44527CC" w14:textId="56118C84" w:rsidR="00DB2A98" w:rsidRPr="00DB6DCA" w:rsidRDefault="00DB2A98" w:rsidP="00EC3617">
            <w:pPr>
              <w:spacing w:after="0" w:line="160" w:lineRule="atLeast"/>
              <w:ind w:right="-139" w:firstLine="1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120,9±8,9*</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120.9±8.9</w:t>
            </w:r>
            <w:r w:rsidRPr="00DB6DCA">
              <w:rPr>
                <w:rFonts w:ascii="Times New Roman" w:eastAsia="Times New Roman" w:hAnsi="Times New Roman" w:cs="Times New Roman"/>
                <w:sz w:val="18"/>
                <w:szCs w:val="18"/>
                <w:lang w:eastAsia="ru-RU"/>
              </w:rPr>
              <w:t xml:space="preserve">* </w:t>
            </w:r>
          </w:p>
        </w:tc>
      </w:tr>
      <w:tr w:rsidR="00DB2A98" w:rsidRPr="00DB6DCA" w14:paraId="79EC7045" w14:textId="77777777" w:rsidTr="00EC3617">
        <w:trPr>
          <w:trHeight w:val="60"/>
          <w:hidden/>
        </w:trPr>
        <w:tc>
          <w:tcPr>
            <w:tcW w:w="16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AF010F7" w14:textId="77777777" w:rsidR="00DB2A98" w:rsidRPr="00DB6DCA" w:rsidRDefault="00DB2A98" w:rsidP="00EC3617">
            <w:pPr>
              <w:spacing w:after="0" w:line="160" w:lineRule="atLeast"/>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ДАД, мм рт.ст.</w:t>
            </w:r>
            <w:r w:rsidRPr="00DB6DCA">
              <w:rPr>
                <w:rFonts w:ascii="Times New Roman" w:eastAsia="Times New Roman" w:hAnsi="Times New Roman" w:cs="Times New Roman"/>
                <w:sz w:val="18"/>
                <w:szCs w:val="18"/>
                <w:lang w:eastAsia="ru-RU"/>
              </w:rPr>
              <w:t xml:space="preserve"> DBP, mm Hg </w:t>
            </w:r>
          </w:p>
        </w:tc>
        <w:tc>
          <w:tcPr>
            <w:tcW w:w="1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6C7D820" w14:textId="0431C6D8" w:rsidR="00DB2A98" w:rsidRPr="00DB6DCA" w:rsidRDefault="00DB2A98" w:rsidP="00EC3617">
            <w:pPr>
              <w:spacing w:after="0" w:line="160" w:lineRule="atLeast"/>
              <w:ind w:right="-139" w:firstLine="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66,0±3,7</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66.0±3.</w:t>
            </w:r>
            <w:r w:rsidRPr="00DB6DCA">
              <w:rPr>
                <w:rFonts w:ascii="Times New Roman" w:eastAsia="Times New Roman" w:hAnsi="Times New Roman" w:cs="Times New Roman"/>
                <w:sz w:val="18"/>
                <w:szCs w:val="18"/>
                <w:lang w:eastAsia="ru-RU"/>
              </w:rPr>
              <w:t xml:space="preserve">7 </w:t>
            </w:r>
          </w:p>
        </w:tc>
        <w:tc>
          <w:tcPr>
            <w:tcW w:w="15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BBB4255" w14:textId="27B9B8CE" w:rsidR="00DB2A98" w:rsidRPr="00DB6DCA" w:rsidRDefault="00DB2A98" w:rsidP="00EC3617">
            <w:pPr>
              <w:spacing w:after="0" w:line="160" w:lineRule="atLeast"/>
              <w:ind w:right="-139" w:firstLine="1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70,4±5,4*</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70.4±5.4</w:t>
            </w:r>
            <w:r w:rsidRPr="00DB6DCA">
              <w:rPr>
                <w:rFonts w:ascii="Times New Roman" w:eastAsia="Times New Roman" w:hAnsi="Times New Roman" w:cs="Times New Roman"/>
                <w:sz w:val="18"/>
                <w:szCs w:val="18"/>
                <w:lang w:eastAsia="ru-RU"/>
              </w:rPr>
              <w:t xml:space="preserve">* </w:t>
            </w:r>
          </w:p>
        </w:tc>
      </w:tr>
      <w:tr w:rsidR="00DB2A98" w:rsidRPr="00DB6DCA" w14:paraId="43ED7FE7" w14:textId="77777777" w:rsidTr="00EC3617">
        <w:trPr>
          <w:trHeight w:val="60"/>
          <w:hidden/>
        </w:trPr>
        <w:tc>
          <w:tcPr>
            <w:tcW w:w="16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E9C0C83" w14:textId="2880C819" w:rsidR="00DB2A98" w:rsidRPr="00DB6DCA" w:rsidRDefault="00DB2A98" w:rsidP="00EC3617">
            <w:pPr>
              <w:spacing w:after="0" w:line="160" w:lineRule="atLeast"/>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Температура тела, t°С</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Body temperature, t</w:t>
            </w:r>
            <w:r w:rsidRPr="00DB6DCA">
              <w:rPr>
                <w:rFonts w:ascii="Times New Roman" w:eastAsia="Times New Roman" w:hAnsi="Times New Roman" w:cs="Times New Roman"/>
                <w:sz w:val="18"/>
                <w:szCs w:val="18"/>
                <w:lang w:eastAsia="ru-RU"/>
              </w:rPr>
              <w:t xml:space="preserve">° C </w:t>
            </w:r>
          </w:p>
        </w:tc>
        <w:tc>
          <w:tcPr>
            <w:tcW w:w="1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398EAC3" w14:textId="13A008A7" w:rsidR="00DB2A98" w:rsidRPr="00DB6DCA" w:rsidRDefault="00DB2A98" w:rsidP="00EC3617">
            <w:pPr>
              <w:spacing w:after="0" w:line="160" w:lineRule="atLeast"/>
              <w:ind w:right="-139" w:firstLine="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37,5±3,2</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37.5±3.</w:t>
            </w:r>
            <w:r w:rsidRPr="00DB6DCA">
              <w:rPr>
                <w:rFonts w:ascii="Times New Roman" w:eastAsia="Times New Roman" w:hAnsi="Times New Roman" w:cs="Times New Roman"/>
                <w:sz w:val="18"/>
                <w:szCs w:val="18"/>
                <w:lang w:eastAsia="ru-RU"/>
              </w:rPr>
              <w:t xml:space="preserve">2 </w:t>
            </w:r>
          </w:p>
        </w:tc>
        <w:tc>
          <w:tcPr>
            <w:tcW w:w="15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C730757" w14:textId="14571833" w:rsidR="00DB2A98" w:rsidRPr="00DB6DCA" w:rsidRDefault="00DB2A98" w:rsidP="00EC3617">
            <w:pPr>
              <w:spacing w:after="0" w:line="160" w:lineRule="atLeast"/>
              <w:ind w:right="-139" w:firstLine="1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37,2±5,4</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37.2±5.</w:t>
            </w:r>
            <w:r w:rsidRPr="00DB6DCA">
              <w:rPr>
                <w:rFonts w:ascii="Times New Roman" w:eastAsia="Times New Roman" w:hAnsi="Times New Roman" w:cs="Times New Roman"/>
                <w:sz w:val="18"/>
                <w:szCs w:val="18"/>
                <w:lang w:eastAsia="ru-RU"/>
              </w:rPr>
              <w:t xml:space="preserve">4 </w:t>
            </w:r>
          </w:p>
        </w:tc>
      </w:tr>
      <w:tr w:rsidR="00DB2A98" w:rsidRPr="00DB6DCA" w14:paraId="5C3F5CD1" w14:textId="77777777" w:rsidTr="00EC3617">
        <w:trPr>
          <w:trHeight w:val="294"/>
          <w:hidden/>
        </w:trPr>
        <w:tc>
          <w:tcPr>
            <w:tcW w:w="16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9509EF5" w14:textId="6F893920" w:rsidR="00DB2A98" w:rsidRPr="00DB6DCA" w:rsidRDefault="00DB2A98" w:rsidP="00EC3617">
            <w:pPr>
              <w:spacing w:after="0" w:line="160" w:lineRule="atLeast"/>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Почасовой диурез, мл/ч</w:t>
            </w:r>
            <w:r w:rsidRPr="00DB6DCA">
              <w:rPr>
                <w:rFonts w:ascii="Times New Roman" w:eastAsia="Times New Roman" w:hAnsi="Times New Roman" w:cs="Times New Roman"/>
                <w:sz w:val="18"/>
                <w:szCs w:val="18"/>
                <w:lang w:eastAsia="ru-RU"/>
              </w:rPr>
              <w:t xml:space="preserve"> Hourly diuresis</w:t>
            </w:r>
            <w:r w:rsidR="00EC3617" w:rsidRPr="00DB6DCA">
              <w:rPr>
                <w:rFonts w:ascii="Times New Roman" w:eastAsia="Times New Roman" w:hAnsi="Times New Roman" w:cs="Times New Roman"/>
                <w:sz w:val="18"/>
                <w:szCs w:val="18"/>
                <w:lang w:eastAsia="ru-RU"/>
              </w:rPr>
              <w:t>,</w:t>
            </w:r>
            <w:r w:rsidRPr="00DB6DCA">
              <w:rPr>
                <w:rFonts w:ascii="Times New Roman" w:eastAsia="Times New Roman" w:hAnsi="Times New Roman" w:cs="Times New Roman"/>
                <w:sz w:val="18"/>
                <w:szCs w:val="18"/>
                <w:lang w:eastAsia="ru-RU"/>
              </w:rPr>
              <w:t xml:space="preserve"> ml / h </w:t>
            </w:r>
          </w:p>
        </w:tc>
        <w:tc>
          <w:tcPr>
            <w:tcW w:w="1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4EECEE7" w14:textId="3D98FDC0" w:rsidR="00DB2A98" w:rsidRPr="00DB6DCA" w:rsidRDefault="00DB2A98" w:rsidP="00EC3617">
            <w:pPr>
              <w:spacing w:after="0" w:line="160" w:lineRule="atLeast"/>
              <w:ind w:right="-139" w:firstLine="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25±10</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25</w:t>
            </w:r>
            <w:r w:rsidRPr="00DB6DCA">
              <w:rPr>
                <w:rFonts w:ascii="Times New Roman" w:eastAsia="Times New Roman" w:hAnsi="Times New Roman" w:cs="Times New Roman"/>
                <w:sz w:val="18"/>
                <w:szCs w:val="18"/>
                <w:lang w:eastAsia="ru-RU"/>
              </w:rPr>
              <w:t xml:space="preserve">±10 </w:t>
            </w:r>
          </w:p>
        </w:tc>
        <w:tc>
          <w:tcPr>
            <w:tcW w:w="15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8847313" w14:textId="0A487C01" w:rsidR="00DB2A98" w:rsidRPr="00DB6DCA" w:rsidRDefault="00DB2A98" w:rsidP="00EC3617">
            <w:pPr>
              <w:spacing w:after="0" w:line="160" w:lineRule="atLeast"/>
              <w:ind w:right="-139" w:firstLine="1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45±10*</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45±10</w:t>
            </w:r>
            <w:r w:rsidRPr="00DB6DCA">
              <w:rPr>
                <w:rFonts w:ascii="Times New Roman" w:eastAsia="Times New Roman" w:hAnsi="Times New Roman" w:cs="Times New Roman"/>
                <w:sz w:val="18"/>
                <w:szCs w:val="18"/>
                <w:lang w:eastAsia="ru-RU"/>
              </w:rPr>
              <w:t xml:space="preserve">* </w:t>
            </w:r>
          </w:p>
        </w:tc>
      </w:tr>
      <w:tr w:rsidR="00DB2A98" w:rsidRPr="00DB6DCA" w14:paraId="625D6862" w14:textId="77777777" w:rsidTr="00EC3617">
        <w:trPr>
          <w:trHeight w:val="60"/>
          <w:hidden/>
        </w:trPr>
        <w:tc>
          <w:tcPr>
            <w:tcW w:w="16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5D8B19E" w14:textId="5A15C502" w:rsidR="00DB2A98" w:rsidRPr="00DB6DCA" w:rsidRDefault="00DB2A98" w:rsidP="00EC3617">
            <w:pPr>
              <w:spacing w:after="0" w:line="160" w:lineRule="atLeast"/>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 xml:space="preserve">Эритроциты, x 10 </w:t>
            </w:r>
            <w:r w:rsidRPr="00DB6DCA">
              <w:rPr>
                <w:rFonts w:ascii="Times New Roman" w:eastAsia="Times New Roman" w:hAnsi="Times New Roman" w:cs="Times New Roman"/>
                <w:vanish/>
                <w:sz w:val="18"/>
                <w:szCs w:val="18"/>
                <w:vertAlign w:val="superscript"/>
                <w:lang w:eastAsia="ru-RU"/>
              </w:rPr>
              <w:t>12</w:t>
            </w:r>
            <w:r w:rsidRPr="00DB6DCA">
              <w:rPr>
                <w:rFonts w:ascii="Times New Roman" w:eastAsia="Times New Roman" w:hAnsi="Times New Roman" w:cs="Times New Roman"/>
                <w:vanish/>
                <w:sz w:val="18"/>
                <w:szCs w:val="18"/>
                <w:lang w:eastAsia="ru-RU"/>
              </w:rPr>
              <w:t xml:space="preserve"> /л</w:t>
            </w:r>
            <w:r w:rsidRPr="00DB6DCA">
              <w:rPr>
                <w:rFonts w:ascii="Times New Roman" w:eastAsia="Times New Roman" w:hAnsi="Times New Roman" w:cs="Times New Roman"/>
                <w:sz w:val="18"/>
                <w:szCs w:val="18"/>
                <w:lang w:eastAsia="ru-RU"/>
              </w:rPr>
              <w:t xml:space="preserve"> Erythrocytes, x</w:t>
            </w:r>
            <w:r w:rsidR="00EC3617" w:rsidRPr="00DB6DCA">
              <w:rPr>
                <w:rFonts w:ascii="Times New Roman" w:eastAsia="Times New Roman" w:hAnsi="Times New Roman" w:cs="Times New Roman"/>
                <w:sz w:val="18"/>
                <w:szCs w:val="18"/>
                <w:lang w:eastAsia="ru-RU"/>
              </w:rPr>
              <w:t xml:space="preserve"> 10</w:t>
            </w:r>
            <w:r w:rsidRPr="00DB6DCA">
              <w:rPr>
                <w:rFonts w:ascii="Times New Roman" w:eastAsia="Times New Roman" w:hAnsi="Times New Roman" w:cs="Times New Roman"/>
                <w:sz w:val="18"/>
                <w:szCs w:val="18"/>
                <w:vertAlign w:val="superscript"/>
                <w:lang w:eastAsia="ru-RU"/>
              </w:rPr>
              <w:t>12</w:t>
            </w:r>
            <w:r w:rsidR="00EC3617" w:rsidRPr="00DB6DCA">
              <w:rPr>
                <w:rFonts w:ascii="Times New Roman" w:eastAsia="Times New Roman" w:hAnsi="Times New Roman" w:cs="Times New Roman"/>
                <w:sz w:val="18"/>
                <w:szCs w:val="18"/>
                <w:lang w:eastAsia="ru-RU"/>
              </w:rPr>
              <w:t>/</w:t>
            </w:r>
            <w:r w:rsidRPr="00DB6DCA">
              <w:rPr>
                <w:rFonts w:ascii="Times New Roman" w:eastAsia="Times New Roman" w:hAnsi="Times New Roman" w:cs="Times New Roman"/>
                <w:sz w:val="18"/>
                <w:szCs w:val="18"/>
                <w:lang w:eastAsia="ru-RU"/>
              </w:rPr>
              <w:t xml:space="preserve">l </w:t>
            </w:r>
          </w:p>
        </w:tc>
        <w:tc>
          <w:tcPr>
            <w:tcW w:w="1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522BF41" w14:textId="25145556" w:rsidR="00DB2A98" w:rsidRPr="00DB6DCA" w:rsidRDefault="00DB2A98" w:rsidP="00EC3617">
            <w:pPr>
              <w:spacing w:after="0" w:line="160" w:lineRule="atLeast"/>
              <w:ind w:right="-139" w:firstLine="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3,4±1,2</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3.4±1.</w:t>
            </w:r>
            <w:r w:rsidRPr="00DB6DCA">
              <w:rPr>
                <w:rFonts w:ascii="Times New Roman" w:eastAsia="Times New Roman" w:hAnsi="Times New Roman" w:cs="Times New Roman"/>
                <w:sz w:val="18"/>
                <w:szCs w:val="18"/>
                <w:lang w:eastAsia="ru-RU"/>
              </w:rPr>
              <w:t xml:space="preserve">2 </w:t>
            </w:r>
          </w:p>
        </w:tc>
        <w:tc>
          <w:tcPr>
            <w:tcW w:w="15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1101E0C" w14:textId="22A94935" w:rsidR="00DB2A98" w:rsidRPr="00DB6DCA" w:rsidRDefault="00DB2A98" w:rsidP="00EC3617">
            <w:pPr>
              <w:spacing w:after="0" w:line="160" w:lineRule="atLeast"/>
              <w:ind w:right="-139" w:firstLine="1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3,2±1,8</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3.2±1.</w:t>
            </w:r>
            <w:r w:rsidRPr="00DB6DCA">
              <w:rPr>
                <w:rFonts w:ascii="Times New Roman" w:eastAsia="Times New Roman" w:hAnsi="Times New Roman" w:cs="Times New Roman"/>
                <w:sz w:val="18"/>
                <w:szCs w:val="18"/>
                <w:lang w:eastAsia="ru-RU"/>
              </w:rPr>
              <w:t xml:space="preserve">8 </w:t>
            </w:r>
          </w:p>
        </w:tc>
      </w:tr>
      <w:tr w:rsidR="00DB2A98" w:rsidRPr="00DB6DCA" w14:paraId="01BF703B" w14:textId="77777777" w:rsidTr="00EC3617">
        <w:trPr>
          <w:trHeight w:val="60"/>
          <w:hidden/>
        </w:trPr>
        <w:tc>
          <w:tcPr>
            <w:tcW w:w="16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47A5005" w14:textId="1BFE4ABD" w:rsidR="00DB2A98" w:rsidRPr="00DB6DCA" w:rsidRDefault="00DB2A98" w:rsidP="00EC3617">
            <w:pPr>
              <w:spacing w:after="0" w:line="160" w:lineRule="atLeast"/>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Лейкоциты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х</w:t>
            </w:r>
            <w:r w:rsidRPr="00DB6DCA">
              <w:rPr>
                <w:rFonts w:ascii="Times New Roman" w:eastAsia="Times New Roman" w:hAnsi="Times New Roman" w:cs="Times New Roman"/>
                <w:vanish/>
                <w:sz w:val="18"/>
                <w:szCs w:val="18"/>
                <w:lang w:val="en-US" w:eastAsia="ru-RU"/>
              </w:rPr>
              <w:t xml:space="preserve"> 10 </w:t>
            </w:r>
            <w:r w:rsidRPr="00DB6DCA">
              <w:rPr>
                <w:rFonts w:ascii="Times New Roman" w:eastAsia="Times New Roman" w:hAnsi="Times New Roman" w:cs="Times New Roman"/>
                <w:vanish/>
                <w:sz w:val="18"/>
                <w:szCs w:val="18"/>
                <w:vertAlign w:val="superscript"/>
                <w:lang w:val="en-US" w:eastAsia="ru-RU"/>
              </w:rPr>
              <w:t>9</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л</w:t>
            </w:r>
            <w:r w:rsidRPr="00DB6DCA">
              <w:rPr>
                <w:rFonts w:ascii="Times New Roman" w:eastAsia="Times New Roman" w:hAnsi="Times New Roman" w:cs="Times New Roman"/>
                <w:sz w:val="18"/>
                <w:szCs w:val="18"/>
                <w:lang w:val="en-US" w:eastAsia="ru-RU"/>
              </w:rPr>
              <w:t xml:space="preserve"> White blood cells</w:t>
            </w:r>
            <w:r w:rsidR="00EC3617"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x 10</w:t>
            </w:r>
            <w:r w:rsidRPr="00DB6DCA">
              <w:rPr>
                <w:rFonts w:ascii="Times New Roman" w:eastAsia="Times New Roman" w:hAnsi="Times New Roman" w:cs="Times New Roman"/>
                <w:sz w:val="18"/>
                <w:szCs w:val="18"/>
                <w:vertAlign w:val="superscript"/>
                <w:lang w:val="en-US" w:eastAsia="ru-RU"/>
              </w:rPr>
              <w:t>9</w:t>
            </w:r>
            <w:r w:rsidR="00EC3617"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l </w:t>
            </w:r>
          </w:p>
        </w:tc>
        <w:tc>
          <w:tcPr>
            <w:tcW w:w="1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35C9BA5" w14:textId="523960AF" w:rsidR="00DB2A98" w:rsidRPr="00DB6DCA" w:rsidRDefault="00DB2A98" w:rsidP="00EC3617">
            <w:pPr>
              <w:spacing w:after="0" w:line="160" w:lineRule="atLeast"/>
              <w:ind w:right="-139" w:firstLine="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val="en-US" w:eastAsia="ru-RU"/>
              </w:rPr>
              <w:t>12,5±5,4</w:t>
            </w:r>
            <w:r w:rsidRPr="00DB6DCA">
              <w:rPr>
                <w:rFonts w:ascii="Times New Roman" w:eastAsia="Times New Roman" w:hAnsi="Times New Roman" w:cs="Times New Roman"/>
                <w:sz w:val="18"/>
                <w:szCs w:val="18"/>
                <w:lang w:val="en-US" w:eastAsia="ru-RU"/>
              </w:rPr>
              <w:t xml:space="preserve"> </w:t>
            </w:r>
            <w:r w:rsidR="00EC3617" w:rsidRPr="00DB6DCA">
              <w:rPr>
                <w:rFonts w:ascii="Times New Roman" w:eastAsia="Times New Roman" w:hAnsi="Times New Roman" w:cs="Times New Roman"/>
                <w:sz w:val="18"/>
                <w:szCs w:val="18"/>
                <w:lang w:eastAsia="ru-RU"/>
              </w:rPr>
              <w:t>12.5±5.</w:t>
            </w:r>
            <w:r w:rsidRPr="00DB6DCA">
              <w:rPr>
                <w:rFonts w:ascii="Times New Roman" w:eastAsia="Times New Roman" w:hAnsi="Times New Roman" w:cs="Times New Roman"/>
                <w:sz w:val="18"/>
                <w:szCs w:val="18"/>
                <w:lang w:eastAsia="ru-RU"/>
              </w:rPr>
              <w:t xml:space="preserve">4 </w:t>
            </w:r>
          </w:p>
        </w:tc>
        <w:tc>
          <w:tcPr>
            <w:tcW w:w="15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2CBDBE4" w14:textId="10C4CFDD" w:rsidR="00DB2A98" w:rsidRPr="00DB6DCA" w:rsidRDefault="00DB2A98" w:rsidP="00EC3617">
            <w:pPr>
              <w:spacing w:after="0" w:line="160" w:lineRule="atLeast"/>
              <w:ind w:right="-139" w:firstLine="1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9,0±3,2*</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9.0±3.2</w:t>
            </w:r>
            <w:r w:rsidRPr="00DB6DCA">
              <w:rPr>
                <w:rFonts w:ascii="Times New Roman" w:eastAsia="Times New Roman" w:hAnsi="Times New Roman" w:cs="Times New Roman"/>
                <w:sz w:val="18"/>
                <w:szCs w:val="18"/>
                <w:lang w:eastAsia="ru-RU"/>
              </w:rPr>
              <w:t xml:space="preserve">* </w:t>
            </w:r>
          </w:p>
        </w:tc>
      </w:tr>
      <w:tr w:rsidR="00DB2A98" w:rsidRPr="00DB6DCA" w14:paraId="394A3511" w14:textId="77777777" w:rsidTr="00EC3617">
        <w:trPr>
          <w:trHeight w:val="60"/>
          <w:hidden/>
        </w:trPr>
        <w:tc>
          <w:tcPr>
            <w:tcW w:w="16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84135F7" w14:textId="482F9846" w:rsidR="00DB2A98" w:rsidRPr="00DB6DCA" w:rsidRDefault="00DB2A98" w:rsidP="00EC3617">
            <w:pPr>
              <w:spacing w:after="0" w:line="160" w:lineRule="atLeast"/>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 xml:space="preserve">Тромбоциты, х 10 </w:t>
            </w:r>
            <w:r w:rsidRPr="00DB6DCA">
              <w:rPr>
                <w:rFonts w:ascii="Times New Roman" w:eastAsia="Times New Roman" w:hAnsi="Times New Roman" w:cs="Times New Roman"/>
                <w:vanish/>
                <w:sz w:val="18"/>
                <w:szCs w:val="18"/>
                <w:vertAlign w:val="superscript"/>
                <w:lang w:eastAsia="ru-RU"/>
              </w:rPr>
              <w:t>9</w:t>
            </w:r>
            <w:r w:rsidRPr="00DB6DCA">
              <w:rPr>
                <w:rFonts w:ascii="Times New Roman" w:eastAsia="Times New Roman" w:hAnsi="Times New Roman" w:cs="Times New Roman"/>
                <w:vanish/>
                <w:sz w:val="18"/>
                <w:szCs w:val="18"/>
                <w:lang w:eastAsia="ru-RU"/>
              </w:rPr>
              <w:t xml:space="preserve"> /л</w:t>
            </w:r>
            <w:r w:rsidRPr="00DB6DCA">
              <w:rPr>
                <w:rFonts w:ascii="Times New Roman" w:eastAsia="Times New Roman" w:hAnsi="Times New Roman" w:cs="Times New Roman"/>
                <w:sz w:val="18"/>
                <w:szCs w:val="18"/>
                <w:lang w:eastAsia="ru-RU"/>
              </w:rPr>
              <w:t xml:space="preserve"> Platelets</w:t>
            </w:r>
            <w:r w:rsidR="00EC3617" w:rsidRPr="00DB6DCA">
              <w:rPr>
                <w:rFonts w:ascii="Times New Roman" w:eastAsia="Times New Roman" w:hAnsi="Times New Roman" w:cs="Times New Roman"/>
                <w:sz w:val="18"/>
                <w:szCs w:val="18"/>
                <w:lang w:eastAsia="ru-RU"/>
              </w:rPr>
              <w:t>,</w:t>
            </w:r>
            <w:r w:rsidRPr="00DB6DCA">
              <w:rPr>
                <w:rFonts w:ascii="Times New Roman" w:eastAsia="Times New Roman" w:hAnsi="Times New Roman" w:cs="Times New Roman"/>
                <w:sz w:val="18"/>
                <w:szCs w:val="18"/>
                <w:lang w:eastAsia="ru-RU"/>
              </w:rPr>
              <w:t xml:space="preserve"> x 10</w:t>
            </w:r>
            <w:r w:rsidRPr="00DB6DCA">
              <w:rPr>
                <w:rFonts w:ascii="Times New Roman" w:eastAsia="Times New Roman" w:hAnsi="Times New Roman" w:cs="Times New Roman"/>
                <w:sz w:val="18"/>
                <w:szCs w:val="18"/>
                <w:vertAlign w:val="superscript"/>
                <w:lang w:eastAsia="ru-RU"/>
              </w:rPr>
              <w:t>9</w:t>
            </w:r>
            <w:r w:rsidR="00EC3617" w:rsidRPr="00DB6DCA">
              <w:rPr>
                <w:rFonts w:ascii="Times New Roman" w:eastAsia="Times New Roman" w:hAnsi="Times New Roman" w:cs="Times New Roman"/>
                <w:sz w:val="18"/>
                <w:szCs w:val="18"/>
                <w:lang w:eastAsia="ru-RU"/>
              </w:rPr>
              <w:t>/</w:t>
            </w:r>
            <w:r w:rsidRPr="00DB6DCA">
              <w:rPr>
                <w:rFonts w:ascii="Times New Roman" w:eastAsia="Times New Roman" w:hAnsi="Times New Roman" w:cs="Times New Roman"/>
                <w:sz w:val="18"/>
                <w:szCs w:val="18"/>
                <w:lang w:eastAsia="ru-RU"/>
              </w:rPr>
              <w:t xml:space="preserve">l </w:t>
            </w:r>
          </w:p>
        </w:tc>
        <w:tc>
          <w:tcPr>
            <w:tcW w:w="1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8C016DA" w14:textId="4871290C" w:rsidR="00DB2A98" w:rsidRPr="00DB6DCA" w:rsidRDefault="00DB2A98" w:rsidP="00EC3617">
            <w:pPr>
              <w:spacing w:after="0" w:line="160" w:lineRule="atLeast"/>
              <w:ind w:right="-139" w:firstLine="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220±4,3</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220±4.</w:t>
            </w:r>
            <w:r w:rsidRPr="00DB6DCA">
              <w:rPr>
                <w:rFonts w:ascii="Times New Roman" w:eastAsia="Times New Roman" w:hAnsi="Times New Roman" w:cs="Times New Roman"/>
                <w:sz w:val="18"/>
                <w:szCs w:val="18"/>
                <w:lang w:eastAsia="ru-RU"/>
              </w:rPr>
              <w:t xml:space="preserve">3 </w:t>
            </w:r>
          </w:p>
        </w:tc>
        <w:tc>
          <w:tcPr>
            <w:tcW w:w="15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C399D09" w14:textId="762E6B6D" w:rsidR="00DB2A98" w:rsidRPr="00DB6DCA" w:rsidRDefault="00DB2A98" w:rsidP="00EC3617">
            <w:pPr>
              <w:spacing w:after="0" w:line="160" w:lineRule="atLeast"/>
              <w:ind w:right="-139" w:firstLine="1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200±2,1</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200±2.</w:t>
            </w:r>
            <w:r w:rsidRPr="00DB6DCA">
              <w:rPr>
                <w:rFonts w:ascii="Times New Roman" w:eastAsia="Times New Roman" w:hAnsi="Times New Roman" w:cs="Times New Roman"/>
                <w:sz w:val="18"/>
                <w:szCs w:val="18"/>
                <w:lang w:eastAsia="ru-RU"/>
              </w:rPr>
              <w:t xml:space="preserve">1 </w:t>
            </w:r>
          </w:p>
        </w:tc>
      </w:tr>
      <w:tr w:rsidR="00DB2A98" w:rsidRPr="00DB6DCA" w14:paraId="069270BF" w14:textId="77777777" w:rsidTr="00EC3617">
        <w:trPr>
          <w:trHeight w:val="60"/>
          <w:hidden/>
        </w:trPr>
        <w:tc>
          <w:tcPr>
            <w:tcW w:w="16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EE29BFF" w14:textId="4F6D373F" w:rsidR="00DB2A98" w:rsidRPr="00DB6DCA" w:rsidRDefault="00DB2A98" w:rsidP="00EC3617">
            <w:pPr>
              <w:spacing w:after="0" w:line="160" w:lineRule="atLeast"/>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СОЭ, мм/ч</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ESR, mm/</w:t>
            </w:r>
            <w:r w:rsidRPr="00DB6DCA">
              <w:rPr>
                <w:rFonts w:ascii="Times New Roman" w:eastAsia="Times New Roman" w:hAnsi="Times New Roman" w:cs="Times New Roman"/>
                <w:sz w:val="18"/>
                <w:szCs w:val="18"/>
                <w:lang w:eastAsia="ru-RU"/>
              </w:rPr>
              <w:t xml:space="preserve">h </w:t>
            </w:r>
          </w:p>
        </w:tc>
        <w:tc>
          <w:tcPr>
            <w:tcW w:w="14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6878924" w14:textId="4738D1B4" w:rsidR="00DB2A98" w:rsidRPr="00DB6DCA" w:rsidRDefault="00DB2A98" w:rsidP="00EC3617">
            <w:pPr>
              <w:spacing w:after="0" w:line="160" w:lineRule="atLeast"/>
              <w:ind w:right="-139" w:firstLine="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32,0±1,0</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32.0±1.</w:t>
            </w:r>
            <w:r w:rsidRPr="00DB6DCA">
              <w:rPr>
                <w:rFonts w:ascii="Times New Roman" w:eastAsia="Times New Roman" w:hAnsi="Times New Roman" w:cs="Times New Roman"/>
                <w:sz w:val="18"/>
                <w:szCs w:val="18"/>
                <w:lang w:eastAsia="ru-RU"/>
              </w:rPr>
              <w:t xml:space="preserve">0 </w:t>
            </w:r>
          </w:p>
        </w:tc>
        <w:tc>
          <w:tcPr>
            <w:tcW w:w="15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8A4D52A" w14:textId="6CC1CEFA" w:rsidR="00DB2A98" w:rsidRPr="00DB6DCA" w:rsidRDefault="00DB2A98" w:rsidP="00EC3617">
            <w:pPr>
              <w:spacing w:after="0" w:line="160" w:lineRule="atLeast"/>
              <w:ind w:right="-139" w:firstLine="11"/>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33,0±1,0</w:t>
            </w:r>
            <w:r w:rsidRPr="00DB6DCA">
              <w:rPr>
                <w:rFonts w:ascii="Times New Roman" w:eastAsia="Times New Roman" w:hAnsi="Times New Roman" w:cs="Times New Roman"/>
                <w:sz w:val="18"/>
                <w:szCs w:val="18"/>
                <w:lang w:eastAsia="ru-RU"/>
              </w:rPr>
              <w:t xml:space="preserve"> </w:t>
            </w:r>
            <w:r w:rsidR="00EC3617" w:rsidRPr="00DB6DCA">
              <w:rPr>
                <w:rFonts w:ascii="Times New Roman" w:eastAsia="Times New Roman" w:hAnsi="Times New Roman" w:cs="Times New Roman"/>
                <w:sz w:val="18"/>
                <w:szCs w:val="18"/>
                <w:lang w:eastAsia="ru-RU"/>
              </w:rPr>
              <w:t>33.0±1.</w:t>
            </w:r>
            <w:r w:rsidRPr="00DB6DCA">
              <w:rPr>
                <w:rFonts w:ascii="Times New Roman" w:eastAsia="Times New Roman" w:hAnsi="Times New Roman" w:cs="Times New Roman"/>
                <w:sz w:val="18"/>
                <w:szCs w:val="18"/>
                <w:lang w:eastAsia="ru-RU"/>
              </w:rPr>
              <w:t xml:space="preserve">0 </w:t>
            </w:r>
          </w:p>
        </w:tc>
      </w:tr>
    </w:tbl>
    <w:p w14:paraId="3AFC039D" w14:textId="77777777" w:rsidR="00DB2A98" w:rsidRPr="00DB6DCA" w:rsidRDefault="00DB2A98" w:rsidP="001A168A">
      <w:pPr>
        <w:spacing w:after="0" w:line="160" w:lineRule="atLeast"/>
        <w:ind w:firstLine="709"/>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p w14:paraId="712368A9" w14:textId="61A5753C" w:rsidR="00DB2A98" w:rsidRPr="00DB6DCA" w:rsidRDefault="00DB2A98" w:rsidP="001A168A">
      <w:pPr>
        <w:spacing w:before="57" w:after="0" w:line="16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Примечания</w:t>
      </w:r>
      <w:r w:rsidRPr="00DB6DCA">
        <w:rPr>
          <w:rFonts w:ascii="Times New Roman" w:eastAsia="Times New Roman" w:hAnsi="Times New Roman" w:cs="Times New Roman"/>
          <w:vanish/>
          <w:sz w:val="18"/>
          <w:szCs w:val="18"/>
          <w:lang w:val="en-US" w:eastAsia="ru-RU"/>
        </w:rPr>
        <w:t xml:space="preserve">: * — </w:t>
      </w:r>
      <w:r w:rsidRPr="00DB6DCA">
        <w:rPr>
          <w:rFonts w:ascii="Times New Roman" w:eastAsia="Times New Roman" w:hAnsi="Times New Roman" w:cs="Times New Roman"/>
          <w:vanish/>
          <w:sz w:val="18"/>
          <w:szCs w:val="18"/>
          <w:lang w:eastAsia="ru-RU"/>
        </w:rPr>
        <w:t>статистическая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значимость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отличий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отношению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досорбционным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данным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уровне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значимости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i/>
          <w:iCs/>
          <w:vanish/>
          <w:sz w:val="18"/>
          <w:szCs w:val="18"/>
          <w:lang w:eastAsia="ru-RU"/>
        </w:rPr>
        <w:t>р</w:t>
      </w:r>
      <w:r w:rsidRPr="00DB6DCA">
        <w:rPr>
          <w:rFonts w:ascii="Times New Roman" w:eastAsia="Times New Roman" w:hAnsi="Times New Roman" w:cs="Times New Roman"/>
          <w:vanish/>
          <w:sz w:val="18"/>
          <w:szCs w:val="18"/>
          <w:lang w:val="en-US" w:eastAsia="ru-RU"/>
        </w:rPr>
        <w:t xml:space="preserve"> &lt;0,05.</w:t>
      </w:r>
      <w:r w:rsidRPr="00DB6DCA">
        <w:rPr>
          <w:rFonts w:ascii="Times New Roman" w:eastAsia="Times New Roman" w:hAnsi="Times New Roman" w:cs="Times New Roman"/>
          <w:sz w:val="18"/>
          <w:szCs w:val="18"/>
          <w:lang w:val="en-US" w:eastAsia="ru-RU"/>
        </w:rPr>
        <w:t xml:space="preserve"> </w:t>
      </w:r>
      <w:r w:rsidR="00C072D4" w:rsidRPr="00DB6DCA">
        <w:rPr>
          <w:rFonts w:ascii="Times New Roman" w:eastAsia="Times New Roman" w:hAnsi="Times New Roman" w:cs="Times New Roman"/>
          <w:sz w:val="18"/>
          <w:szCs w:val="18"/>
          <w:lang w:val="en-US" w:eastAsia="ru-RU"/>
        </w:rPr>
        <w:t xml:space="preserve">Notes: * </w:t>
      </w:r>
      <w:r w:rsidR="00C072D4" w:rsidRPr="00DB6DCA">
        <w:rPr>
          <w:rFonts w:ascii="PT Sans" w:hAnsi="PT Sans" w:cs="PT Sans"/>
          <w:color w:val="000000"/>
          <w:sz w:val="18"/>
          <w:szCs w:val="18"/>
          <w:lang w:eastAsia="ru-RU"/>
        </w:rPr>
        <w:t>—</w:t>
      </w:r>
      <w:r w:rsidRPr="00DB6DCA">
        <w:rPr>
          <w:rFonts w:ascii="Times New Roman" w:eastAsia="Times New Roman" w:hAnsi="Times New Roman" w:cs="Times New Roman"/>
          <w:sz w:val="18"/>
          <w:szCs w:val="18"/>
          <w:lang w:val="en-US" w:eastAsia="ru-RU"/>
        </w:rPr>
        <w:t xml:space="preserve"> statistically significant differences with respect to </w:t>
      </w:r>
      <w:r w:rsidR="002E6839" w:rsidRPr="00DB6DCA">
        <w:rPr>
          <w:rFonts w:ascii="Times New Roman" w:eastAsia="Times New Roman" w:hAnsi="Times New Roman" w:cs="Times New Roman"/>
          <w:sz w:val="18"/>
          <w:szCs w:val="18"/>
          <w:lang w:val="en-US" w:eastAsia="ru-RU"/>
        </w:rPr>
        <w:t>pre-sorption</w:t>
      </w:r>
      <w:r w:rsidRPr="00DB6DCA">
        <w:rPr>
          <w:rFonts w:ascii="Times New Roman" w:eastAsia="Times New Roman" w:hAnsi="Times New Roman" w:cs="Times New Roman"/>
          <w:sz w:val="18"/>
          <w:szCs w:val="18"/>
          <w:lang w:val="en-US" w:eastAsia="ru-RU"/>
        </w:rPr>
        <w:t xml:space="preserve"> </w:t>
      </w:r>
      <w:r w:rsidR="002E6839" w:rsidRPr="00DB6DCA">
        <w:rPr>
          <w:rFonts w:ascii="Times New Roman" w:eastAsia="Times New Roman" w:hAnsi="Times New Roman" w:cs="Times New Roman"/>
          <w:sz w:val="18"/>
          <w:szCs w:val="18"/>
          <w:lang w:val="en-US" w:eastAsia="ru-RU"/>
        </w:rPr>
        <w:t>level</w:t>
      </w:r>
      <w:r w:rsidR="00C072D4" w:rsidRPr="00DB6DCA">
        <w:rPr>
          <w:rFonts w:ascii="Times New Roman" w:eastAsia="Times New Roman" w:hAnsi="Times New Roman" w:cs="Times New Roman"/>
          <w:sz w:val="18"/>
          <w:szCs w:val="18"/>
          <w:lang w:val="en-US" w:eastAsia="ru-RU"/>
        </w:rPr>
        <w:t>s</w:t>
      </w:r>
      <w:r w:rsidRPr="00DB6DCA">
        <w:rPr>
          <w:rFonts w:ascii="Times New Roman" w:eastAsia="Times New Roman" w:hAnsi="Times New Roman" w:cs="Times New Roman"/>
          <w:sz w:val="18"/>
          <w:szCs w:val="18"/>
          <w:lang w:val="en-US" w:eastAsia="ru-RU"/>
        </w:rPr>
        <w:t xml:space="preserve"> at a significance level of </w:t>
      </w:r>
      <w:r w:rsidRPr="00DB6DCA">
        <w:rPr>
          <w:rFonts w:ascii="Times New Roman" w:eastAsia="Times New Roman" w:hAnsi="Times New Roman" w:cs="Times New Roman"/>
          <w:i/>
          <w:iCs/>
          <w:sz w:val="18"/>
          <w:szCs w:val="18"/>
          <w:lang w:val="en-US" w:eastAsia="ru-RU"/>
        </w:rPr>
        <w:t>p</w:t>
      </w:r>
      <w:r w:rsidRPr="00DB6DCA">
        <w:rPr>
          <w:rFonts w:ascii="Times New Roman" w:eastAsia="Times New Roman" w:hAnsi="Times New Roman" w:cs="Times New Roman"/>
          <w:sz w:val="18"/>
          <w:szCs w:val="18"/>
          <w:lang w:val="en-US" w:eastAsia="ru-RU"/>
        </w:rPr>
        <w:t xml:space="preserve"> &lt;0.05.</w:t>
      </w:r>
      <w:r w:rsidRPr="00DB6DCA">
        <w:rPr>
          <w:rFonts w:ascii="Times New Roman" w:eastAsia="Times New Roman" w:hAnsi="Times New Roman" w:cs="Times New Roman"/>
          <w:vanish/>
          <w:sz w:val="18"/>
          <w:szCs w:val="18"/>
          <w:lang w:eastAsia="ru-RU"/>
        </w:rPr>
        <w:t>ДАД</w:t>
      </w:r>
      <w:r w:rsidRPr="00DB6DCA">
        <w:rPr>
          <w:rFonts w:ascii="Times New Roman" w:eastAsia="Times New Roman" w:hAnsi="Times New Roman" w:cs="Times New Roman"/>
          <w:vanish/>
          <w:sz w:val="18"/>
          <w:szCs w:val="18"/>
          <w:lang w:val="en-US" w:eastAsia="ru-RU"/>
        </w:rPr>
        <w:t xml:space="preserve"> — </w:t>
      </w:r>
      <w:r w:rsidRPr="00DB6DCA">
        <w:rPr>
          <w:rFonts w:ascii="Times New Roman" w:eastAsia="Times New Roman" w:hAnsi="Times New Roman" w:cs="Times New Roman"/>
          <w:vanish/>
          <w:sz w:val="18"/>
          <w:szCs w:val="18"/>
          <w:lang w:eastAsia="ru-RU"/>
        </w:rPr>
        <w:t>диастолическое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артериальное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давление</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C072D4" w:rsidRPr="00DB6DCA">
        <w:rPr>
          <w:rFonts w:ascii="Times New Roman" w:eastAsia="Times New Roman" w:hAnsi="Times New Roman" w:cs="Times New Roman"/>
          <w:sz w:val="18"/>
          <w:szCs w:val="18"/>
          <w:lang w:val="en-US" w:eastAsia="ru-RU"/>
        </w:rPr>
        <w:t xml:space="preserve">DBP </w:t>
      </w:r>
      <w:r w:rsidR="00C072D4" w:rsidRPr="00DB6DCA">
        <w:rPr>
          <w:rFonts w:ascii="PT Sans" w:hAnsi="PT Sans" w:cs="PT Sans"/>
          <w:color w:val="000000"/>
          <w:sz w:val="18"/>
          <w:szCs w:val="18"/>
          <w:lang w:eastAsia="ru-RU"/>
        </w:rPr>
        <w:t>—</w:t>
      </w:r>
      <w:r w:rsidRPr="00DB6DCA">
        <w:rPr>
          <w:rFonts w:ascii="Times New Roman" w:eastAsia="Times New Roman" w:hAnsi="Times New Roman" w:cs="Times New Roman"/>
          <w:sz w:val="18"/>
          <w:szCs w:val="18"/>
          <w:lang w:val="en-US" w:eastAsia="ru-RU"/>
        </w:rPr>
        <w:t xml:space="preserve"> diastolic blood pressure; </w:t>
      </w:r>
      <w:r w:rsidRPr="00DB6DCA">
        <w:rPr>
          <w:rFonts w:ascii="Times New Roman" w:eastAsia="Times New Roman" w:hAnsi="Times New Roman" w:cs="Times New Roman"/>
          <w:vanish/>
          <w:sz w:val="18"/>
          <w:szCs w:val="18"/>
          <w:lang w:eastAsia="ru-RU"/>
        </w:rPr>
        <w:t>САД</w:t>
      </w:r>
      <w:r w:rsidRPr="00DB6DCA">
        <w:rPr>
          <w:rFonts w:ascii="Times New Roman" w:eastAsia="Times New Roman" w:hAnsi="Times New Roman" w:cs="Times New Roman"/>
          <w:vanish/>
          <w:sz w:val="18"/>
          <w:szCs w:val="18"/>
          <w:lang w:val="en-US" w:eastAsia="ru-RU"/>
        </w:rPr>
        <w:t xml:space="preserve"> — </w:t>
      </w:r>
      <w:r w:rsidRPr="00DB6DCA">
        <w:rPr>
          <w:rFonts w:ascii="Times New Roman" w:eastAsia="Times New Roman" w:hAnsi="Times New Roman" w:cs="Times New Roman"/>
          <w:vanish/>
          <w:sz w:val="18"/>
          <w:szCs w:val="18"/>
          <w:lang w:eastAsia="ru-RU"/>
        </w:rPr>
        <w:t>систолическое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артериальное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давление</w:t>
      </w:r>
      <w:r w:rsidRPr="00DB6DCA">
        <w:rPr>
          <w:rFonts w:ascii="Times New Roman" w:eastAsia="Times New Roman" w:hAnsi="Times New Roman" w:cs="Times New Roman"/>
          <w:vanish/>
          <w:sz w:val="18"/>
          <w:szCs w:val="18"/>
          <w:lang w:val="en-US" w:eastAsia="ru-RU"/>
        </w:rPr>
        <w:t>;</w:t>
      </w:r>
      <w:r w:rsidR="00C072D4" w:rsidRPr="00DB6DCA">
        <w:rPr>
          <w:rFonts w:ascii="Times New Roman" w:eastAsia="Times New Roman" w:hAnsi="Times New Roman" w:cs="Times New Roman"/>
          <w:sz w:val="18"/>
          <w:szCs w:val="18"/>
          <w:lang w:val="en-US" w:eastAsia="ru-RU"/>
        </w:rPr>
        <w:t xml:space="preserve">SBP </w:t>
      </w:r>
      <w:r w:rsidR="00C072D4" w:rsidRPr="00DB6DCA">
        <w:rPr>
          <w:rFonts w:ascii="PT Sans" w:hAnsi="PT Sans" w:cs="PT Sans"/>
          <w:color w:val="000000"/>
          <w:sz w:val="18"/>
          <w:szCs w:val="18"/>
          <w:lang w:eastAsia="ru-RU"/>
        </w:rPr>
        <w:t>—</w:t>
      </w:r>
      <w:r w:rsidRPr="00DB6DCA">
        <w:rPr>
          <w:rFonts w:ascii="Times New Roman" w:eastAsia="Times New Roman" w:hAnsi="Times New Roman" w:cs="Times New Roman"/>
          <w:sz w:val="18"/>
          <w:szCs w:val="18"/>
          <w:lang w:val="en-US" w:eastAsia="ru-RU"/>
        </w:rPr>
        <w:t xml:space="preserve"> systolic blood pressure;</w:t>
      </w:r>
      <w:r w:rsidRPr="00DB6DCA">
        <w:rPr>
          <w:rFonts w:ascii="Times New Roman" w:eastAsia="Times New Roman" w:hAnsi="Times New Roman" w:cs="Times New Roman"/>
          <w:vanish/>
          <w:sz w:val="18"/>
          <w:szCs w:val="18"/>
          <w:lang w:eastAsia="ru-RU"/>
        </w:rPr>
        <w:t>ЧСС</w:t>
      </w:r>
      <w:r w:rsidRPr="00DB6DCA">
        <w:rPr>
          <w:rFonts w:ascii="Times New Roman" w:eastAsia="Times New Roman" w:hAnsi="Times New Roman" w:cs="Times New Roman"/>
          <w:vanish/>
          <w:sz w:val="18"/>
          <w:szCs w:val="18"/>
          <w:lang w:val="en-US" w:eastAsia="ru-RU"/>
        </w:rPr>
        <w:t xml:space="preserve"> — </w:t>
      </w:r>
      <w:r w:rsidRPr="00DB6DCA">
        <w:rPr>
          <w:rFonts w:ascii="Times New Roman" w:eastAsia="Times New Roman" w:hAnsi="Times New Roman" w:cs="Times New Roman"/>
          <w:vanish/>
          <w:sz w:val="18"/>
          <w:szCs w:val="18"/>
          <w:lang w:eastAsia="ru-RU"/>
        </w:rPr>
        <w:t>частота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сердечных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сокращений</w:t>
      </w:r>
      <w:r w:rsidRPr="00DB6DCA">
        <w:rPr>
          <w:rFonts w:ascii="Times New Roman" w:eastAsia="Times New Roman" w:hAnsi="Times New Roman" w:cs="Times New Roman"/>
          <w:sz w:val="18"/>
          <w:szCs w:val="18"/>
          <w:lang w:val="en-US" w:eastAsia="ru-RU"/>
        </w:rPr>
        <w:t xml:space="preserve"> </w:t>
      </w:r>
      <w:r w:rsidR="00C072D4" w:rsidRPr="00DB6DCA">
        <w:rPr>
          <w:rFonts w:ascii="Times New Roman" w:eastAsia="Times New Roman" w:hAnsi="Times New Roman" w:cs="Times New Roman"/>
          <w:sz w:val="18"/>
          <w:szCs w:val="18"/>
          <w:lang w:val="en-US" w:eastAsia="ru-RU"/>
        </w:rPr>
        <w:t xml:space="preserve">HR </w:t>
      </w:r>
      <w:r w:rsidR="00C072D4" w:rsidRPr="00DB6DCA">
        <w:rPr>
          <w:rFonts w:ascii="PT Sans" w:hAnsi="PT Sans" w:cs="PT Sans"/>
          <w:color w:val="000000"/>
          <w:sz w:val="18"/>
          <w:szCs w:val="18"/>
          <w:lang w:eastAsia="ru-RU"/>
        </w:rPr>
        <w:t>—</w:t>
      </w:r>
      <w:r w:rsidRPr="00DB6DCA">
        <w:rPr>
          <w:rFonts w:ascii="Times New Roman" w:eastAsia="Times New Roman" w:hAnsi="Times New Roman" w:cs="Times New Roman"/>
          <w:sz w:val="18"/>
          <w:szCs w:val="18"/>
          <w:lang w:val="en-US" w:eastAsia="ru-RU"/>
        </w:rPr>
        <w:t xml:space="preserve"> heart rate </w:t>
      </w:r>
    </w:p>
    <w:p w14:paraId="7673184C" w14:textId="77777777"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sz w:val="18"/>
          <w:szCs w:val="18"/>
          <w:lang w:val="en-US" w:eastAsia="ru-RU"/>
        </w:rPr>
        <w:t> </w:t>
      </w:r>
    </w:p>
    <w:p w14:paraId="38781405" w14:textId="2EB2EC56"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Как</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видно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данных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табл</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As seen </w:t>
      </w:r>
      <w:r w:rsidR="00C072D4" w:rsidRPr="00DB6DCA">
        <w:rPr>
          <w:rFonts w:ascii="Times New Roman" w:eastAsia="Times New Roman" w:hAnsi="Times New Roman" w:cs="Times New Roman"/>
          <w:sz w:val="18"/>
          <w:szCs w:val="18"/>
          <w:lang w:val="en-US" w:eastAsia="ru-RU"/>
        </w:rPr>
        <w:t>in</w:t>
      </w:r>
      <w:r w:rsidRPr="00DB6DCA">
        <w:rPr>
          <w:rFonts w:ascii="Times New Roman" w:eastAsia="Times New Roman" w:hAnsi="Times New Roman" w:cs="Times New Roman"/>
          <w:sz w:val="18"/>
          <w:szCs w:val="18"/>
          <w:lang w:val="en-US" w:eastAsia="ru-RU"/>
        </w:rPr>
        <w:t xml:space="preserve"> Table.</w:t>
      </w:r>
      <w:r w:rsidRPr="00DB6DCA">
        <w:rPr>
          <w:rFonts w:ascii="Times New Roman" w:eastAsia="Times New Roman" w:hAnsi="Times New Roman" w:cs="Times New Roman"/>
          <w:vanish/>
          <w:sz w:val="18"/>
          <w:szCs w:val="18"/>
          <w:lang w:val="en-US" w:eastAsia="ru-RU"/>
        </w:rPr>
        <w:t xml:space="preserve">1, </w:t>
      </w:r>
      <w:r w:rsidRPr="00DB6DCA">
        <w:rPr>
          <w:rFonts w:ascii="Times New Roman" w:eastAsia="Times New Roman" w:hAnsi="Times New Roman" w:cs="Times New Roman"/>
          <w:vanish/>
          <w:sz w:val="18"/>
          <w:szCs w:val="18"/>
          <w:lang w:eastAsia="ru-RU"/>
        </w:rPr>
        <w:t>клинический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эффект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анти</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ЛПС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проявлялся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также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виде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статистически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значимого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увеличения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почасового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диуреза</w:t>
      </w:r>
      <w:r w:rsidRPr="00DB6DCA">
        <w:rPr>
          <w:rFonts w:ascii="Times New Roman" w:eastAsia="Times New Roman" w:hAnsi="Times New Roman" w:cs="Times New Roman"/>
          <w:sz w:val="18"/>
          <w:szCs w:val="18"/>
          <w:lang w:val="en-US" w:eastAsia="ru-RU"/>
        </w:rPr>
        <w:t xml:space="preserve"> </w:t>
      </w:r>
      <w:r w:rsidR="00C072D4" w:rsidRPr="00DB6DCA">
        <w:rPr>
          <w:rFonts w:ascii="Times New Roman" w:eastAsia="Times New Roman" w:hAnsi="Times New Roman" w:cs="Times New Roman"/>
          <w:sz w:val="18"/>
          <w:szCs w:val="18"/>
          <w:lang w:val="en-US" w:eastAsia="ru-RU"/>
        </w:rPr>
        <w:t>1, the clinical effect of</w:t>
      </w:r>
      <w:r w:rsidRPr="00DB6DCA">
        <w:rPr>
          <w:rFonts w:ascii="Times New Roman" w:eastAsia="Times New Roman" w:hAnsi="Times New Roman" w:cs="Times New Roman"/>
          <w:sz w:val="18"/>
          <w:szCs w:val="18"/>
          <w:lang w:val="en-US" w:eastAsia="ru-RU"/>
        </w:rPr>
        <w:t xml:space="preserve"> anti-LPS </w:t>
      </w:r>
      <w:r w:rsidR="00C072D4" w:rsidRPr="00DB6DCA">
        <w:rPr>
          <w:rFonts w:ascii="Times New Roman" w:eastAsia="Times New Roman" w:hAnsi="Times New Roman" w:cs="Times New Roman"/>
          <w:sz w:val="18"/>
          <w:szCs w:val="18"/>
          <w:lang w:val="en-US" w:eastAsia="ru-RU"/>
        </w:rPr>
        <w:t>hemosorption</w:t>
      </w:r>
      <w:r w:rsidR="00A664AC" w:rsidRPr="00DB6DCA">
        <w:rPr>
          <w:rFonts w:ascii="Times New Roman" w:eastAsia="Times New Roman" w:hAnsi="Times New Roman" w:cs="Times New Roman"/>
          <w:sz w:val="18"/>
          <w:szCs w:val="18"/>
          <w:lang w:val="en-US" w:eastAsia="ru-RU"/>
        </w:rPr>
        <w:t xml:space="preserve"> was </w:t>
      </w:r>
      <w:r w:rsidRPr="00DB6DCA">
        <w:rPr>
          <w:rFonts w:ascii="Times New Roman" w:eastAsia="Times New Roman" w:hAnsi="Times New Roman" w:cs="Times New Roman"/>
          <w:sz w:val="18"/>
          <w:szCs w:val="18"/>
          <w:lang w:val="en-US" w:eastAsia="ru-RU"/>
        </w:rPr>
        <w:t>also seen as a statistically significant increase in hourly urine output</w:t>
      </w:r>
      <w:r w:rsidR="00A664AC" w:rsidRPr="00DB6DCA">
        <w:rPr>
          <w:rFonts w:ascii="Times New Roman" w:eastAsia="Times New Roman" w:hAnsi="Times New Roman" w:cs="Times New Roman"/>
          <w:sz w:val="18"/>
          <w:szCs w:val="18"/>
          <w:lang w:val="en-US" w:eastAsia="ru-RU"/>
        </w:rPr>
        <w:t xml:space="preserve"> </w:t>
      </w:r>
      <w:r w:rsidR="00A664AC" w:rsidRPr="00DB6DCA">
        <w:rPr>
          <w:rFonts w:ascii="PT Sans" w:hAnsi="PT Sans" w:cs="PT Sans"/>
          <w:color w:val="000000"/>
          <w:sz w:val="18"/>
          <w:szCs w:val="18"/>
          <w:lang w:eastAsia="ru-RU"/>
        </w:rPr>
        <w:t xml:space="preserve">from </w:t>
      </w:r>
      <w:r w:rsidR="00A664AC" w:rsidRPr="00DB6DCA">
        <w:rPr>
          <w:rFonts w:ascii="Times New Roman" w:eastAsia="Times New Roman" w:hAnsi="Times New Roman" w:cs="Times New Roman"/>
          <w:sz w:val="18"/>
          <w:szCs w:val="18"/>
          <w:lang w:val="en-US" w:eastAsia="ru-RU"/>
        </w:rPr>
        <w:t>25±10 ml/hour</w:t>
      </w:r>
      <w:r w:rsidRPr="00DB6DCA">
        <w:rPr>
          <w:rFonts w:ascii="Times New Roman" w:eastAsia="Times New Roman" w:hAnsi="Times New Roman" w:cs="Times New Roman"/>
          <w:sz w:val="18"/>
          <w:szCs w:val="18"/>
          <w:lang w:val="en-US" w:eastAsia="ru-RU"/>
        </w:rPr>
        <w:t xml:space="preserve"> on </w:t>
      </w:r>
      <w:r w:rsidR="00A664AC" w:rsidRPr="00DB6DCA">
        <w:rPr>
          <w:rFonts w:ascii="Times New Roman" w:eastAsia="Times New Roman" w:hAnsi="Times New Roman" w:cs="Times New Roman"/>
          <w:sz w:val="18"/>
          <w:szCs w:val="18"/>
          <w:lang w:val="en-US" w:eastAsia="ru-RU"/>
        </w:rPr>
        <w:t xml:space="preserve">the </w:t>
      </w:r>
      <w:r w:rsidRPr="00DB6DCA">
        <w:rPr>
          <w:rFonts w:ascii="Times New Roman" w:eastAsia="Times New Roman" w:hAnsi="Times New Roman" w:cs="Times New Roman"/>
          <w:sz w:val="18"/>
          <w:szCs w:val="18"/>
          <w:lang w:val="en-US" w:eastAsia="ru-RU"/>
        </w:rPr>
        <w:t xml:space="preserve">average in a group </w:t>
      </w:r>
      <w:r w:rsidR="00A664AC" w:rsidRPr="00DB6DCA">
        <w:rPr>
          <w:rFonts w:ascii="Times New Roman" w:eastAsia="Times New Roman" w:hAnsi="Times New Roman" w:cs="Times New Roman"/>
          <w:sz w:val="18"/>
          <w:szCs w:val="18"/>
          <w:lang w:val="en-US" w:eastAsia="ru-RU"/>
        </w:rPr>
        <w:t>up to 45±10 ml/hour</w:t>
      </w:r>
      <w:r w:rsidRPr="00DB6DCA">
        <w:rPr>
          <w:rFonts w:ascii="Times New Roman" w:eastAsia="Times New Roman" w:hAnsi="Times New Roman" w:cs="Times New Roman"/>
          <w:sz w:val="18"/>
          <w:szCs w:val="18"/>
          <w:lang w:val="en-US" w:eastAsia="ru-RU"/>
        </w:rPr>
        <w:t xml:space="preserve"> </w:t>
      </w:r>
      <w:r w:rsidR="00A664AC"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or 1.8 times.</w:t>
      </w:r>
      <w:r w:rsidR="00A664AC"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w:t>
      </w:r>
    </w:p>
    <w:p w14:paraId="71A4D9C2" w14:textId="2B4E2818"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vanish/>
          <w:sz w:val="18"/>
          <w:szCs w:val="18"/>
          <w:lang w:eastAsia="ru-RU"/>
        </w:rPr>
        <w:t>Согласно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полученным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данным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табл</w:t>
      </w:r>
      <w:r w:rsidRPr="00DB6DCA">
        <w:rPr>
          <w:rFonts w:ascii="Times New Roman" w:eastAsia="Times New Roman" w:hAnsi="Times New Roman" w:cs="Times New Roman"/>
          <w:vanish/>
          <w:sz w:val="18"/>
          <w:szCs w:val="18"/>
          <w:lang w:val="en-US" w:eastAsia="ru-RU"/>
        </w:rPr>
        <w:t xml:space="preserve">. 2), </w:t>
      </w:r>
      <w:r w:rsidRPr="00DB6DCA">
        <w:rPr>
          <w:rFonts w:ascii="Times New Roman" w:eastAsia="Times New Roman" w:hAnsi="Times New Roman" w:cs="Times New Roman"/>
          <w:vanish/>
          <w:sz w:val="18"/>
          <w:szCs w:val="18"/>
          <w:lang w:eastAsia="ru-RU"/>
        </w:rPr>
        <w:t>сравнительное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изучение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биохимических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параметров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до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после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разработанном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анти</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vanish/>
          <w:sz w:val="18"/>
          <w:szCs w:val="18"/>
          <w:lang w:eastAsia="ru-RU"/>
        </w:rPr>
        <w:t>ЛПС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ГСТ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выявило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статистически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значимых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изменений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стороны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белковых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фракций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крови</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According to </w:t>
      </w:r>
      <w:r w:rsidR="00A664AC" w:rsidRPr="00DB6DCA">
        <w:rPr>
          <w:rFonts w:ascii="Times New Roman" w:eastAsia="Times New Roman" w:hAnsi="Times New Roman" w:cs="Times New Roman"/>
          <w:sz w:val="18"/>
          <w:szCs w:val="18"/>
          <w:lang w:val="en-US" w:eastAsia="ru-RU"/>
        </w:rPr>
        <w:t>findings</w:t>
      </w:r>
      <w:r w:rsidRPr="00DB6DCA">
        <w:rPr>
          <w:rFonts w:ascii="Times New Roman" w:eastAsia="Times New Roman" w:hAnsi="Times New Roman" w:cs="Times New Roman"/>
          <w:sz w:val="18"/>
          <w:szCs w:val="18"/>
          <w:lang w:val="en-US" w:eastAsia="ru-RU"/>
        </w:rPr>
        <w:t xml:space="preserve"> (Table. 2), a comparative study of biochemical parameters before and after </w:t>
      </w:r>
      <w:r w:rsidR="00A664AC" w:rsidRPr="00DB6DCA">
        <w:rPr>
          <w:rFonts w:ascii="Times New Roman" w:eastAsia="Times New Roman" w:hAnsi="Times New Roman" w:cs="Times New Roman"/>
          <w:sz w:val="18"/>
          <w:szCs w:val="18"/>
          <w:lang w:val="en-US" w:eastAsia="ru-RU"/>
        </w:rPr>
        <w:t>hemosorption</w:t>
      </w:r>
      <w:r w:rsidRPr="00DB6DCA">
        <w:rPr>
          <w:rFonts w:ascii="Times New Roman" w:eastAsia="Times New Roman" w:hAnsi="Times New Roman" w:cs="Times New Roman"/>
          <w:sz w:val="18"/>
          <w:szCs w:val="18"/>
          <w:lang w:val="en-US" w:eastAsia="ru-RU"/>
        </w:rPr>
        <w:t xml:space="preserve"> showed no statistically significant changes in the protein fractions of blood.</w:t>
      </w:r>
      <w:r w:rsidRPr="00DB6DCA">
        <w:rPr>
          <w:rFonts w:ascii="Times New Roman" w:eastAsia="Times New Roman" w:hAnsi="Times New Roman" w:cs="Times New Roman"/>
          <w:vanish/>
          <w:sz w:val="18"/>
          <w:szCs w:val="18"/>
          <w:lang w:eastAsia="ru-RU"/>
        </w:rPr>
        <w:t>Тем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менее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постсорбционном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периоде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отмечено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статистически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незначимое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повышение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уровня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общего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белка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альбумина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5–10,2%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примерно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такое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же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снижение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уровней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фибриногена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мочевины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плазмы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крови</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Ho</w:t>
      </w:r>
      <w:r w:rsidR="00A664AC" w:rsidRPr="00DB6DCA">
        <w:rPr>
          <w:rFonts w:ascii="Times New Roman" w:eastAsia="Times New Roman" w:hAnsi="Times New Roman" w:cs="Times New Roman"/>
          <w:sz w:val="18"/>
          <w:szCs w:val="18"/>
          <w:lang w:val="en-US" w:eastAsia="ru-RU"/>
        </w:rPr>
        <w:t xml:space="preserve">wever, </w:t>
      </w:r>
      <w:r w:rsidRPr="00DB6DCA">
        <w:rPr>
          <w:rFonts w:ascii="Times New Roman" w:eastAsia="Times New Roman" w:hAnsi="Times New Roman" w:cs="Times New Roman"/>
          <w:sz w:val="18"/>
          <w:szCs w:val="18"/>
          <w:lang w:val="en-US" w:eastAsia="ru-RU"/>
        </w:rPr>
        <w:t>total protein and albumin</w:t>
      </w:r>
      <w:r w:rsidR="00A664AC" w:rsidRPr="00DB6DCA">
        <w:rPr>
          <w:rFonts w:ascii="Times New Roman" w:eastAsia="Times New Roman" w:hAnsi="Times New Roman" w:cs="Times New Roman"/>
          <w:sz w:val="18"/>
          <w:szCs w:val="18"/>
          <w:lang w:val="en-US" w:eastAsia="ru-RU"/>
        </w:rPr>
        <w:t xml:space="preserve"> growth</w:t>
      </w:r>
      <w:r w:rsidRPr="00DB6DCA">
        <w:rPr>
          <w:rFonts w:ascii="Times New Roman" w:eastAsia="Times New Roman" w:hAnsi="Times New Roman" w:cs="Times New Roman"/>
          <w:sz w:val="18"/>
          <w:szCs w:val="18"/>
          <w:lang w:val="en-US" w:eastAsia="ru-RU"/>
        </w:rPr>
        <w:t xml:space="preserve"> </w:t>
      </w:r>
      <w:r w:rsidR="00A664AC" w:rsidRPr="00DB6DCA">
        <w:rPr>
          <w:rFonts w:ascii="Times New Roman" w:eastAsia="Times New Roman" w:hAnsi="Times New Roman" w:cs="Times New Roman"/>
          <w:sz w:val="18"/>
          <w:szCs w:val="18"/>
          <w:lang w:val="en-US" w:eastAsia="ru-RU"/>
        </w:rPr>
        <w:t>(5-10.</w:t>
      </w:r>
      <w:r w:rsidRPr="00DB6DCA">
        <w:rPr>
          <w:rFonts w:ascii="Times New Roman" w:eastAsia="Times New Roman" w:hAnsi="Times New Roman" w:cs="Times New Roman"/>
          <w:sz w:val="18"/>
          <w:szCs w:val="18"/>
          <w:lang w:val="en-US" w:eastAsia="ru-RU"/>
        </w:rPr>
        <w:t>2%</w:t>
      </w:r>
      <w:r w:rsidR="00A664AC"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A664AC" w:rsidRPr="00DB6DCA">
        <w:rPr>
          <w:rFonts w:ascii="Times New Roman" w:eastAsia="Times New Roman" w:hAnsi="Times New Roman" w:cs="Times New Roman"/>
          <w:sz w:val="18"/>
          <w:szCs w:val="18"/>
          <w:lang w:val="en-US" w:eastAsia="ru-RU"/>
        </w:rPr>
        <w:t>occurred in the post-sorption period but was not statistically significant. A</w:t>
      </w:r>
      <w:r w:rsidRPr="00DB6DCA">
        <w:rPr>
          <w:rFonts w:ascii="Times New Roman" w:eastAsia="Times New Roman" w:hAnsi="Times New Roman" w:cs="Times New Roman"/>
          <w:sz w:val="18"/>
          <w:szCs w:val="18"/>
          <w:lang w:val="en-US" w:eastAsia="ru-RU"/>
        </w:rPr>
        <w:t xml:space="preserve"> similar </w:t>
      </w:r>
      <w:r w:rsidR="00A664AC" w:rsidRPr="00DB6DCA">
        <w:rPr>
          <w:rFonts w:ascii="Times New Roman" w:eastAsia="Times New Roman" w:hAnsi="Times New Roman" w:cs="Times New Roman"/>
          <w:sz w:val="18"/>
          <w:szCs w:val="18"/>
          <w:lang w:val="en-US" w:eastAsia="ru-RU"/>
        </w:rPr>
        <w:t>fall of</w:t>
      </w:r>
      <w:r w:rsidRPr="00DB6DCA">
        <w:rPr>
          <w:rFonts w:ascii="Times New Roman" w:eastAsia="Times New Roman" w:hAnsi="Times New Roman" w:cs="Times New Roman"/>
          <w:sz w:val="18"/>
          <w:szCs w:val="18"/>
          <w:lang w:val="en-US" w:eastAsia="ru-RU"/>
        </w:rPr>
        <w:t xml:space="preserve"> fibrinogen and plasma urea</w:t>
      </w:r>
      <w:r w:rsidR="00A664AC" w:rsidRPr="00DB6DCA">
        <w:rPr>
          <w:rFonts w:ascii="Times New Roman" w:eastAsia="Times New Roman" w:hAnsi="Times New Roman" w:cs="Times New Roman"/>
          <w:sz w:val="18"/>
          <w:szCs w:val="18"/>
          <w:lang w:val="en-US" w:eastAsia="ru-RU"/>
        </w:rPr>
        <w:t xml:space="preserve"> occurred</w:t>
      </w:r>
      <w:r w:rsidR="00092455">
        <w:rPr>
          <w:rFonts w:ascii="Times New Roman" w:eastAsia="Times New Roman" w:hAnsi="Times New Roman" w:cs="Times New Roman"/>
          <w:sz w:val="18"/>
          <w:szCs w:val="18"/>
          <w:lang w:val="en-US" w:eastAsia="ru-RU"/>
        </w:rPr>
        <w:t xml:space="preserve"> (appr. </w:t>
      </w:r>
      <w:r w:rsidR="00092455">
        <w:rPr>
          <w:rFonts w:ascii="PT Serif" w:hAnsi="PT Serif" w:cs="PT Serif"/>
          <w:color w:val="000000"/>
          <w:sz w:val="18"/>
          <w:szCs w:val="18"/>
          <w:lang w:eastAsia="ru-RU"/>
        </w:rPr>
        <w:t>5–10.</w:t>
      </w:r>
      <w:r w:rsidR="00092455" w:rsidRPr="00735D9F">
        <w:rPr>
          <w:rFonts w:ascii="PT Serif" w:hAnsi="PT Serif" w:cs="PT Serif"/>
          <w:color w:val="000000"/>
          <w:sz w:val="18"/>
          <w:szCs w:val="18"/>
          <w:lang w:eastAsia="ru-RU"/>
        </w:rPr>
        <w:t>2%</w:t>
      </w:r>
      <w:r w:rsidR="00092455">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Следует</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также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отметить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значительное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более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чем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1,3–1,7</w:t>
      </w:r>
      <w:r w:rsidRPr="00DB6DCA">
        <w:rPr>
          <w:rFonts w:ascii="Times New Roman" w:eastAsia="Times New Roman" w:hAnsi="Times New Roman" w:cs="Times New Roman"/>
          <w:sz w:val="18"/>
          <w:szCs w:val="18"/>
          <w:lang w:val="en-US" w:eastAsia="ru-RU"/>
        </w:rPr>
        <w:t xml:space="preserve"> We should also note a significant (more than 1.3-1.7</w:t>
      </w:r>
      <w:r w:rsidR="00A664AC" w:rsidRPr="00DB6DCA">
        <w:rPr>
          <w:rFonts w:ascii="Times New Roman" w:eastAsia="Times New Roman" w:hAnsi="Times New Roman" w:cs="Times New Roman"/>
          <w:sz w:val="18"/>
          <w:szCs w:val="18"/>
          <w:lang w:val="en-US" w:eastAsia="ru-RU"/>
        </w:rPr>
        <w:t xml:space="preserve"> times</w:t>
      </w:r>
      <w:r w:rsidRPr="00DB6DCA">
        <w:rPr>
          <w:rFonts w:ascii="Times New Roman" w:eastAsia="Times New Roman" w:hAnsi="Times New Roman" w:cs="Times New Roman"/>
          <w:sz w:val="18"/>
          <w:szCs w:val="18"/>
          <w:lang w:val="en-US" w:eastAsia="ru-RU"/>
        </w:rPr>
        <w:t xml:space="preserve">) </w:t>
      </w:r>
      <w:r w:rsidR="00A664AC" w:rsidRPr="00DB6DCA">
        <w:rPr>
          <w:rFonts w:ascii="Times New Roman" w:eastAsia="Times New Roman" w:hAnsi="Times New Roman" w:cs="Times New Roman"/>
          <w:sz w:val="18"/>
          <w:szCs w:val="18"/>
          <w:lang w:val="en-US" w:eastAsia="ru-RU"/>
        </w:rPr>
        <w:t xml:space="preserve">decrease in </w:t>
      </w:r>
      <w:r w:rsidRPr="00DB6DCA">
        <w:rPr>
          <w:rFonts w:ascii="Times New Roman" w:eastAsia="Times New Roman" w:hAnsi="Times New Roman" w:cs="Times New Roman"/>
          <w:sz w:val="18"/>
          <w:szCs w:val="18"/>
          <w:lang w:val="en-US" w:eastAsia="ru-RU"/>
        </w:rPr>
        <w:t xml:space="preserve">creatinine in the blood plasma </w:t>
      </w:r>
      <w:r w:rsidR="00A664AC" w:rsidRPr="00DB6DCA">
        <w:rPr>
          <w:rFonts w:ascii="Times New Roman" w:eastAsia="Times New Roman" w:hAnsi="Times New Roman" w:cs="Times New Roman"/>
          <w:sz w:val="18"/>
          <w:szCs w:val="18"/>
          <w:lang w:val="en-US" w:eastAsia="ru-RU"/>
        </w:rPr>
        <w:t>by day 3-5 after hemosorption</w:t>
      </w:r>
      <w:r w:rsidRPr="00DB6DCA">
        <w:rPr>
          <w:rFonts w:ascii="Times New Roman" w:eastAsia="Times New Roman" w:hAnsi="Times New Roman" w:cs="Times New Roman"/>
          <w:sz w:val="18"/>
          <w:szCs w:val="18"/>
          <w:lang w:val="en-US" w:eastAsia="ru-RU"/>
        </w:rPr>
        <w:t>, indicating improvement of microcirculation in the kidneys.</w:t>
      </w:r>
      <w:r w:rsidRPr="00DB6DCA">
        <w:rPr>
          <w:rFonts w:ascii="Times New Roman" w:eastAsia="Times New Roman" w:hAnsi="Times New Roman" w:cs="Times New Roman"/>
          <w:vanish/>
          <w:sz w:val="18"/>
          <w:szCs w:val="18"/>
          <w:lang w:eastAsia="ru-RU"/>
        </w:rPr>
        <w:t>Кроме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того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постсорбционном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периоде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же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сроки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отмечено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также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заметное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1,2–1,8 </w:t>
      </w:r>
      <w:r w:rsidRPr="00DB6DCA">
        <w:rPr>
          <w:rFonts w:ascii="Times New Roman" w:eastAsia="Times New Roman" w:hAnsi="Times New Roman" w:cs="Times New Roman"/>
          <w:vanish/>
          <w:sz w:val="18"/>
          <w:szCs w:val="18"/>
          <w:lang w:eastAsia="ru-RU"/>
        </w:rPr>
        <w:t>раза</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снижение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активности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трансаминаз</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более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выраженное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к</w:t>
      </w:r>
      <w:r w:rsidRPr="00DB6DCA">
        <w:rPr>
          <w:rFonts w:ascii="Times New Roman" w:eastAsia="Times New Roman" w:hAnsi="Times New Roman" w:cs="Times New Roman"/>
          <w:vanish/>
          <w:sz w:val="18"/>
          <w:szCs w:val="18"/>
          <w:lang w:val="en-US" w:eastAsia="ru-RU"/>
        </w:rPr>
        <w:t xml:space="preserve"> 5-</w:t>
      </w:r>
      <w:r w:rsidRPr="00DB6DCA">
        <w:rPr>
          <w:rFonts w:ascii="Times New Roman" w:eastAsia="Times New Roman" w:hAnsi="Times New Roman" w:cs="Times New Roman"/>
          <w:vanish/>
          <w:sz w:val="18"/>
          <w:szCs w:val="18"/>
          <w:lang w:eastAsia="ru-RU"/>
        </w:rPr>
        <w:t>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суткам</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Furthermore, within the same period </w:t>
      </w:r>
      <w:r w:rsidR="00A664AC" w:rsidRPr="00DB6DCA">
        <w:rPr>
          <w:rFonts w:ascii="Times New Roman" w:eastAsia="Times New Roman" w:hAnsi="Times New Roman" w:cs="Times New Roman"/>
          <w:sz w:val="18"/>
          <w:szCs w:val="18"/>
          <w:lang w:val="en-US" w:eastAsia="ru-RU"/>
        </w:rPr>
        <w:t xml:space="preserve">there was </w:t>
      </w:r>
      <w:r w:rsidRPr="00DB6DCA">
        <w:rPr>
          <w:rFonts w:ascii="Times New Roman" w:eastAsia="Times New Roman" w:hAnsi="Times New Roman" w:cs="Times New Roman"/>
          <w:sz w:val="18"/>
          <w:szCs w:val="18"/>
          <w:lang w:val="en-US" w:eastAsia="ru-RU"/>
        </w:rPr>
        <w:t xml:space="preserve">was also </w:t>
      </w:r>
      <w:r w:rsidR="00F9160C" w:rsidRPr="00DB6DCA">
        <w:rPr>
          <w:rFonts w:ascii="Times New Roman" w:eastAsia="Times New Roman" w:hAnsi="Times New Roman" w:cs="Times New Roman"/>
          <w:sz w:val="18"/>
          <w:szCs w:val="18"/>
          <w:lang w:val="en-US" w:eastAsia="ru-RU"/>
        </w:rPr>
        <w:t>a significant (1.2-1.8 times</w:t>
      </w:r>
      <w:r w:rsidRPr="00DB6DCA">
        <w:rPr>
          <w:rFonts w:ascii="Times New Roman" w:eastAsia="Times New Roman" w:hAnsi="Times New Roman" w:cs="Times New Roman"/>
          <w:sz w:val="18"/>
          <w:szCs w:val="18"/>
          <w:lang w:val="en-US" w:eastAsia="ru-RU"/>
        </w:rPr>
        <w:t xml:space="preserve">) decrease in transaminase activity, more </w:t>
      </w:r>
      <w:r w:rsidR="00F9160C" w:rsidRPr="00DB6DCA">
        <w:rPr>
          <w:rFonts w:ascii="Times New Roman" w:eastAsia="Times New Roman" w:hAnsi="Times New Roman" w:cs="Times New Roman"/>
          <w:sz w:val="18"/>
          <w:szCs w:val="18"/>
          <w:lang w:val="en-US" w:eastAsia="ru-RU"/>
        </w:rPr>
        <w:t>eviden</w:t>
      </w:r>
      <w:r w:rsidR="00092455">
        <w:rPr>
          <w:rFonts w:ascii="Times New Roman" w:eastAsia="Times New Roman" w:hAnsi="Times New Roman" w:cs="Times New Roman"/>
          <w:sz w:val="18"/>
          <w:szCs w:val="18"/>
          <w:lang w:val="en-US" w:eastAsia="ru-RU"/>
        </w:rPr>
        <w:t>t</w:t>
      </w:r>
      <w:r w:rsidRPr="00DB6DCA">
        <w:rPr>
          <w:rFonts w:ascii="Times New Roman" w:eastAsia="Times New Roman" w:hAnsi="Times New Roman" w:cs="Times New Roman"/>
          <w:sz w:val="18"/>
          <w:szCs w:val="18"/>
          <w:lang w:val="en-US" w:eastAsia="ru-RU"/>
        </w:rPr>
        <w:t xml:space="preserve"> </w:t>
      </w:r>
      <w:r w:rsidR="00F9160C" w:rsidRPr="00DB6DCA">
        <w:rPr>
          <w:rFonts w:ascii="Times New Roman" w:eastAsia="Times New Roman" w:hAnsi="Times New Roman" w:cs="Times New Roman"/>
          <w:sz w:val="18"/>
          <w:szCs w:val="18"/>
          <w:lang w:val="en-US" w:eastAsia="ru-RU"/>
        </w:rPr>
        <w:t>by day 5</w:t>
      </w:r>
      <w:r w:rsidRPr="00DB6DCA">
        <w:rPr>
          <w:rFonts w:ascii="Times New Roman" w:eastAsia="Times New Roman" w:hAnsi="Times New Roman" w:cs="Times New Roman"/>
          <w:sz w:val="18"/>
          <w:szCs w:val="18"/>
          <w:lang w:val="en-US" w:eastAsia="ru-RU"/>
        </w:rPr>
        <w:t>.</w:t>
      </w:r>
      <w:r w:rsidRPr="00DB6DCA">
        <w:rPr>
          <w:rFonts w:ascii="Times New Roman" w:eastAsia="Times New Roman" w:hAnsi="Times New Roman" w:cs="Times New Roman"/>
          <w:vanish/>
          <w:sz w:val="18"/>
          <w:szCs w:val="18"/>
          <w:lang w:eastAsia="ru-RU"/>
        </w:rPr>
        <w:t>Уровень</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АЧТВ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претерпевал</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небольшие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статистически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незначимые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изменения</w:t>
      </w:r>
      <w:r w:rsidRPr="00DB6DCA">
        <w:rPr>
          <w:rFonts w:ascii="Times New Roman" w:eastAsia="Times New Roman" w:hAnsi="Times New Roman" w:cs="Times New Roman"/>
          <w:vanish/>
          <w:sz w:val="18"/>
          <w:szCs w:val="18"/>
          <w:lang w:val="en-US" w:eastAsia="ru-RU"/>
        </w:rPr>
        <w:t>.</w:t>
      </w:r>
      <w:r w:rsidR="00F9160C"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sz w:val="18"/>
          <w:szCs w:val="18"/>
          <w:lang w:val="en-US" w:eastAsia="ru-RU"/>
        </w:rPr>
        <w:t xml:space="preserve">The </w:t>
      </w:r>
      <w:r w:rsidR="00F9160C" w:rsidRPr="00DB6DCA">
        <w:rPr>
          <w:rFonts w:ascii="Times New Roman" w:eastAsia="Times New Roman" w:hAnsi="Times New Roman" w:cs="Times New Roman"/>
          <w:sz w:val="18"/>
          <w:szCs w:val="18"/>
          <w:lang w:val="en-US" w:eastAsia="ru-RU"/>
        </w:rPr>
        <w:t>change</w:t>
      </w:r>
      <w:r w:rsidRPr="00DB6DCA">
        <w:rPr>
          <w:rFonts w:ascii="Times New Roman" w:eastAsia="Times New Roman" w:hAnsi="Times New Roman" w:cs="Times New Roman"/>
          <w:sz w:val="18"/>
          <w:szCs w:val="18"/>
          <w:lang w:val="en-US" w:eastAsia="ru-RU"/>
        </w:rPr>
        <w:t xml:space="preserve"> </w:t>
      </w:r>
      <w:r w:rsidR="00092455">
        <w:rPr>
          <w:rFonts w:ascii="Times New Roman" w:eastAsia="Times New Roman" w:hAnsi="Times New Roman" w:cs="Times New Roman"/>
          <w:sz w:val="18"/>
          <w:szCs w:val="18"/>
          <w:lang w:val="en-US" w:eastAsia="ru-RU"/>
        </w:rPr>
        <w:t>of the APTT</w:t>
      </w:r>
      <w:r w:rsidR="00F9160C" w:rsidRPr="00DB6DCA">
        <w:rPr>
          <w:rFonts w:ascii="Times New Roman" w:eastAsia="Times New Roman" w:hAnsi="Times New Roman" w:cs="Times New Roman"/>
          <w:sz w:val="18"/>
          <w:szCs w:val="18"/>
          <w:lang w:val="en-US" w:eastAsia="ru-RU"/>
        </w:rPr>
        <w:t xml:space="preserve"> level was not</w:t>
      </w:r>
      <w:r w:rsidRPr="00DB6DCA">
        <w:rPr>
          <w:rFonts w:ascii="Times New Roman" w:eastAsia="Times New Roman" w:hAnsi="Times New Roman" w:cs="Times New Roman"/>
          <w:sz w:val="18"/>
          <w:szCs w:val="18"/>
          <w:lang w:val="en-US" w:eastAsia="ru-RU"/>
        </w:rPr>
        <w:t xml:space="preserve"> st</w:t>
      </w:r>
      <w:r w:rsidR="00F9160C" w:rsidRPr="00DB6DCA">
        <w:rPr>
          <w:rFonts w:ascii="Times New Roman" w:eastAsia="Times New Roman" w:hAnsi="Times New Roman" w:cs="Times New Roman"/>
          <w:sz w:val="18"/>
          <w:szCs w:val="18"/>
          <w:lang w:val="en-US" w:eastAsia="ru-RU"/>
        </w:rPr>
        <w:t>atistically significant</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то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же</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время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пациентов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группы</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сравнения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отмечался</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явный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регресс</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основных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биохимических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гемостазиологических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показателей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сдвигом</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исследуемых</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параметров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в</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неблагоприятную</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сторону</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на</w:t>
      </w:r>
      <w:r w:rsidRPr="00DB6DCA">
        <w:rPr>
          <w:rFonts w:ascii="Times New Roman" w:eastAsia="Times New Roman" w:hAnsi="Times New Roman" w:cs="Times New Roman"/>
          <w:vanish/>
          <w:sz w:val="18"/>
          <w:szCs w:val="18"/>
          <w:lang w:val="en-US" w:eastAsia="ru-RU"/>
        </w:rPr>
        <w:t xml:space="preserve"> 17,8–103%, </w:t>
      </w:r>
      <w:r w:rsidRPr="00DB6DCA">
        <w:rPr>
          <w:rFonts w:ascii="Times New Roman" w:eastAsia="Times New Roman" w:hAnsi="Times New Roman" w:cs="Times New Roman"/>
          <w:vanish/>
          <w:sz w:val="18"/>
          <w:szCs w:val="18"/>
          <w:lang w:eastAsia="ru-RU"/>
        </w:rPr>
        <w:t>что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свидетельствовало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о</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прогрессировании</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полиорганной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недостаточности</w:t>
      </w:r>
      <w:r w:rsidRPr="00DB6DCA">
        <w:rPr>
          <w:rFonts w:ascii="Times New Roman" w:eastAsia="Times New Roman" w:hAnsi="Times New Roman" w:cs="Times New Roman"/>
          <w:vanish/>
          <w:sz w:val="18"/>
          <w:szCs w:val="18"/>
          <w:lang w:val="en-US" w:eastAsia="ru-RU"/>
        </w:rPr>
        <w:t>.</w:t>
      </w:r>
      <w:r w:rsidR="00092455">
        <w:rPr>
          <w:rFonts w:ascii="Times New Roman" w:eastAsia="Times New Roman" w:hAnsi="Times New Roman" w:cs="Times New Roman"/>
          <w:sz w:val="18"/>
          <w:szCs w:val="18"/>
          <w:lang w:val="en-US" w:eastAsia="ru-RU"/>
        </w:rPr>
        <w:t xml:space="preserve">At the same time, </w:t>
      </w:r>
      <w:r w:rsidR="00092455">
        <w:rPr>
          <w:rFonts w:ascii="Times New Roman" w:eastAsia="Times New Roman" w:hAnsi="Times New Roman" w:cs="Times New Roman"/>
          <w:sz w:val="18"/>
          <w:szCs w:val="18"/>
          <w:lang w:val="en-US" w:eastAsia="ru-RU"/>
        </w:rPr>
        <w:t>in the control</w:t>
      </w:r>
      <w:r w:rsidR="00092455" w:rsidRPr="00DB6DCA">
        <w:rPr>
          <w:rFonts w:ascii="Times New Roman" w:eastAsia="Times New Roman" w:hAnsi="Times New Roman" w:cs="Times New Roman"/>
          <w:sz w:val="18"/>
          <w:szCs w:val="18"/>
          <w:lang w:val="en-US" w:eastAsia="ru-RU"/>
        </w:rPr>
        <w:t xml:space="preserve"> group of patients </w:t>
      </w:r>
      <w:r w:rsidR="00092455">
        <w:rPr>
          <w:rFonts w:ascii="Times New Roman" w:eastAsia="Times New Roman" w:hAnsi="Times New Roman" w:cs="Times New Roman"/>
          <w:sz w:val="18"/>
          <w:szCs w:val="18"/>
          <w:lang w:val="en-US" w:eastAsia="ru-RU"/>
        </w:rPr>
        <w:t xml:space="preserve">we </w:t>
      </w:r>
      <w:r w:rsidRPr="00DB6DCA">
        <w:rPr>
          <w:rFonts w:ascii="Times New Roman" w:eastAsia="Times New Roman" w:hAnsi="Times New Roman" w:cs="Times New Roman"/>
          <w:sz w:val="18"/>
          <w:szCs w:val="18"/>
          <w:lang w:val="en-US" w:eastAsia="ru-RU"/>
        </w:rPr>
        <w:t xml:space="preserve">observed a clear regression of the basic biochemical and hemostasis parameters </w:t>
      </w:r>
      <w:r w:rsidR="00092455">
        <w:rPr>
          <w:rFonts w:ascii="Times New Roman" w:eastAsia="Times New Roman" w:hAnsi="Times New Roman" w:cs="Times New Roman"/>
          <w:sz w:val="18"/>
          <w:szCs w:val="18"/>
          <w:lang w:val="en-US" w:eastAsia="ru-RU"/>
        </w:rPr>
        <w:t xml:space="preserve">with the unfavorable </w:t>
      </w:r>
      <w:r w:rsidRPr="00DB6DCA">
        <w:rPr>
          <w:rFonts w:ascii="Times New Roman" w:eastAsia="Times New Roman" w:hAnsi="Times New Roman" w:cs="Times New Roman"/>
          <w:sz w:val="18"/>
          <w:szCs w:val="18"/>
          <w:lang w:val="en-US" w:eastAsia="ru-RU"/>
        </w:rPr>
        <w:t xml:space="preserve">shift </w:t>
      </w:r>
      <w:r w:rsidR="00092455">
        <w:rPr>
          <w:rFonts w:ascii="Times New Roman" w:eastAsia="Times New Roman" w:hAnsi="Times New Roman" w:cs="Times New Roman"/>
          <w:sz w:val="18"/>
          <w:szCs w:val="18"/>
          <w:lang w:val="en-US" w:eastAsia="ru-RU"/>
        </w:rPr>
        <w:t xml:space="preserve">of </w:t>
      </w:r>
      <w:r w:rsidRPr="00DB6DCA">
        <w:rPr>
          <w:rFonts w:ascii="Times New Roman" w:eastAsia="Times New Roman" w:hAnsi="Times New Roman" w:cs="Times New Roman"/>
          <w:sz w:val="18"/>
          <w:szCs w:val="18"/>
          <w:lang w:val="en-US" w:eastAsia="ru-RU"/>
        </w:rPr>
        <w:t xml:space="preserve">investigated parameters </w:t>
      </w:r>
      <w:r w:rsidR="00092455">
        <w:rPr>
          <w:rFonts w:ascii="Times New Roman" w:eastAsia="Times New Roman" w:hAnsi="Times New Roman" w:cs="Times New Roman"/>
          <w:sz w:val="18"/>
          <w:szCs w:val="18"/>
          <w:lang w:val="en-US" w:eastAsia="ru-RU"/>
        </w:rPr>
        <w:t>to 17.</w:t>
      </w:r>
      <w:r w:rsidRPr="00DB6DCA">
        <w:rPr>
          <w:rFonts w:ascii="Times New Roman" w:eastAsia="Times New Roman" w:hAnsi="Times New Roman" w:cs="Times New Roman"/>
          <w:sz w:val="18"/>
          <w:szCs w:val="18"/>
          <w:lang w:val="en-US" w:eastAsia="ru-RU"/>
        </w:rPr>
        <w:t xml:space="preserve">8-103%, which </w:t>
      </w:r>
      <w:r w:rsidR="00092455">
        <w:rPr>
          <w:rFonts w:ascii="Times New Roman" w:eastAsia="Times New Roman" w:hAnsi="Times New Roman" w:cs="Times New Roman"/>
          <w:sz w:val="18"/>
          <w:szCs w:val="18"/>
          <w:lang w:val="en-US" w:eastAsia="ru-RU"/>
        </w:rPr>
        <w:t xml:space="preserve">indicated the progress </w:t>
      </w:r>
      <w:r w:rsidRPr="00DB6DCA">
        <w:rPr>
          <w:rFonts w:ascii="Times New Roman" w:eastAsia="Times New Roman" w:hAnsi="Times New Roman" w:cs="Times New Roman"/>
          <w:sz w:val="18"/>
          <w:szCs w:val="18"/>
          <w:lang w:val="en-US" w:eastAsia="ru-RU"/>
        </w:rPr>
        <w:t xml:space="preserve">of multiple organ failure. </w:t>
      </w:r>
    </w:p>
    <w:p w14:paraId="5C42CE6D" w14:textId="6A9965EE" w:rsidR="00DB2A98" w:rsidRPr="00DB6DCA" w:rsidRDefault="00DB2A98" w:rsidP="001A168A">
      <w:pPr>
        <w:spacing w:after="0" w:line="28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i/>
          <w:iCs/>
          <w:vanish/>
          <w:spacing w:val="21"/>
          <w:sz w:val="18"/>
          <w:szCs w:val="18"/>
          <w:lang w:eastAsia="ru-RU"/>
        </w:rPr>
        <w:t>Таблица</w:t>
      </w:r>
      <w:r w:rsidRPr="00DB6DCA">
        <w:rPr>
          <w:rFonts w:ascii="Times New Roman" w:eastAsia="Times New Roman" w:hAnsi="Times New Roman" w:cs="Times New Roman"/>
          <w:i/>
          <w:iCs/>
          <w:vanish/>
          <w:spacing w:val="21"/>
          <w:sz w:val="18"/>
          <w:szCs w:val="18"/>
          <w:lang w:val="en-US" w:eastAsia="ru-RU"/>
        </w:rPr>
        <w:t xml:space="preserve"> 2</w:t>
      </w:r>
      <w:r w:rsidRPr="00DB6DCA">
        <w:rPr>
          <w:rFonts w:ascii="Times New Roman" w:eastAsia="Times New Roman" w:hAnsi="Times New Roman" w:cs="Times New Roman"/>
          <w:sz w:val="18"/>
          <w:szCs w:val="18"/>
          <w:lang w:val="en-US" w:eastAsia="ru-RU"/>
        </w:rPr>
        <w:t xml:space="preserve"> </w:t>
      </w:r>
      <w:r w:rsidR="00F9160C" w:rsidRPr="00DB6DCA">
        <w:rPr>
          <w:rFonts w:ascii="Times New Roman" w:eastAsia="Times New Roman" w:hAnsi="Times New Roman" w:cs="Times New Roman"/>
          <w:i/>
          <w:iCs/>
          <w:spacing w:val="21"/>
          <w:sz w:val="18"/>
          <w:szCs w:val="18"/>
          <w:lang w:val="en-US" w:eastAsia="ru-RU"/>
        </w:rPr>
        <w:t>T</w:t>
      </w:r>
      <w:r w:rsidRPr="00DB6DCA">
        <w:rPr>
          <w:rFonts w:ascii="Times New Roman" w:eastAsia="Times New Roman" w:hAnsi="Times New Roman" w:cs="Times New Roman"/>
          <w:i/>
          <w:iCs/>
          <w:spacing w:val="21"/>
          <w:sz w:val="18"/>
          <w:szCs w:val="18"/>
          <w:lang w:val="en-US" w:eastAsia="ru-RU"/>
        </w:rPr>
        <w:t>able 2</w:t>
      </w:r>
      <w:r w:rsidRPr="00DB6DCA">
        <w:rPr>
          <w:rFonts w:ascii="Times New Roman" w:eastAsia="Times New Roman" w:hAnsi="Times New Roman" w:cs="Times New Roman"/>
          <w:sz w:val="18"/>
          <w:szCs w:val="18"/>
          <w:lang w:val="en-US" w:eastAsia="ru-RU"/>
        </w:rPr>
        <w:t xml:space="preserve"> </w:t>
      </w:r>
    </w:p>
    <w:p w14:paraId="09F61B9E" w14:textId="3C87D313" w:rsidR="00DB2A98" w:rsidRPr="00DB6DCA" w:rsidRDefault="00DB2A98" w:rsidP="001A168A">
      <w:pPr>
        <w:spacing w:after="0" w:line="200" w:lineRule="atLeast"/>
        <w:ind w:firstLine="709"/>
        <w:rPr>
          <w:rFonts w:ascii="Times New Roman" w:eastAsia="Times New Roman" w:hAnsi="Times New Roman" w:cs="Times New Roman"/>
          <w:sz w:val="18"/>
          <w:szCs w:val="18"/>
          <w:lang w:val="en-US" w:eastAsia="ru-RU"/>
        </w:rPr>
      </w:pPr>
      <w:r w:rsidRPr="00DB6DCA">
        <w:rPr>
          <w:rFonts w:ascii="Times New Roman" w:eastAsia="Times New Roman" w:hAnsi="Times New Roman" w:cs="Times New Roman"/>
          <w:b/>
          <w:bCs/>
          <w:vanish/>
          <w:color w:val="AB04A4"/>
          <w:sz w:val="18"/>
          <w:szCs w:val="18"/>
          <w:lang w:eastAsia="ru-RU"/>
        </w:rPr>
        <w:t>Динамика</w:t>
      </w:r>
      <w:r w:rsidRPr="00DB6DCA">
        <w:rPr>
          <w:rFonts w:ascii="Times New Roman" w:eastAsia="Times New Roman" w:hAnsi="Times New Roman" w:cs="Times New Roman"/>
          <w:b/>
          <w:bCs/>
          <w:vanish/>
          <w:color w:val="AB04A4"/>
          <w:sz w:val="18"/>
          <w:szCs w:val="18"/>
          <w:lang w:val="en-US" w:eastAsia="ru-RU"/>
        </w:rPr>
        <w:t xml:space="preserve"> </w:t>
      </w:r>
      <w:r w:rsidRPr="00DB6DCA">
        <w:rPr>
          <w:rFonts w:ascii="Times New Roman" w:eastAsia="Times New Roman" w:hAnsi="Times New Roman" w:cs="Times New Roman"/>
          <w:b/>
          <w:bCs/>
          <w:vanish/>
          <w:color w:val="AB04A4"/>
          <w:sz w:val="18"/>
          <w:szCs w:val="18"/>
          <w:lang w:eastAsia="ru-RU"/>
        </w:rPr>
        <w:t>изменений</w:t>
      </w:r>
      <w:r w:rsidRPr="00DB6DCA">
        <w:rPr>
          <w:rFonts w:ascii="Times New Roman" w:eastAsia="Times New Roman" w:hAnsi="Times New Roman" w:cs="Times New Roman"/>
          <w:b/>
          <w:bCs/>
          <w:vanish/>
          <w:color w:val="AB04A4"/>
          <w:sz w:val="18"/>
          <w:szCs w:val="18"/>
          <w:lang w:val="en-US" w:eastAsia="ru-RU"/>
        </w:rPr>
        <w:t xml:space="preserve"> </w:t>
      </w:r>
      <w:r w:rsidRPr="00DB6DCA">
        <w:rPr>
          <w:rFonts w:ascii="Times New Roman" w:eastAsia="Times New Roman" w:hAnsi="Times New Roman" w:cs="Times New Roman"/>
          <w:b/>
          <w:bCs/>
          <w:vanish/>
          <w:color w:val="AB04A4"/>
          <w:sz w:val="18"/>
          <w:szCs w:val="18"/>
          <w:lang w:eastAsia="ru-RU"/>
        </w:rPr>
        <w:t>биохимических</w:t>
      </w:r>
      <w:r w:rsidRPr="00DB6DCA">
        <w:rPr>
          <w:rFonts w:ascii="Times New Roman" w:eastAsia="Times New Roman" w:hAnsi="Times New Roman" w:cs="Times New Roman"/>
          <w:b/>
          <w:bCs/>
          <w:vanish/>
          <w:color w:val="AB04A4"/>
          <w:sz w:val="18"/>
          <w:szCs w:val="18"/>
          <w:lang w:val="en-US" w:eastAsia="ru-RU"/>
        </w:rPr>
        <w:t xml:space="preserve"> </w:t>
      </w:r>
      <w:r w:rsidRPr="00DB6DCA">
        <w:rPr>
          <w:rFonts w:ascii="Times New Roman" w:eastAsia="Times New Roman" w:hAnsi="Times New Roman" w:cs="Times New Roman"/>
          <w:b/>
          <w:bCs/>
          <w:vanish/>
          <w:color w:val="AB04A4"/>
          <w:sz w:val="18"/>
          <w:szCs w:val="18"/>
          <w:lang w:eastAsia="ru-RU"/>
        </w:rPr>
        <w:t>показателей</w:t>
      </w:r>
      <w:r w:rsidRPr="00DB6DCA">
        <w:rPr>
          <w:rFonts w:ascii="Times New Roman" w:eastAsia="Times New Roman" w:hAnsi="Times New Roman" w:cs="Times New Roman"/>
          <w:b/>
          <w:bCs/>
          <w:vanish/>
          <w:color w:val="AB04A4"/>
          <w:sz w:val="18"/>
          <w:szCs w:val="18"/>
          <w:lang w:val="en-US" w:eastAsia="ru-RU"/>
        </w:rPr>
        <w:t xml:space="preserve"> </w:t>
      </w:r>
      <w:r w:rsidRPr="00DB6DCA">
        <w:rPr>
          <w:rFonts w:ascii="Times New Roman" w:eastAsia="Times New Roman" w:hAnsi="Times New Roman" w:cs="Times New Roman"/>
          <w:b/>
          <w:bCs/>
          <w:vanish/>
          <w:color w:val="AB04A4"/>
          <w:sz w:val="18"/>
          <w:szCs w:val="18"/>
          <w:lang w:eastAsia="ru-RU"/>
        </w:rPr>
        <w:t>в</w:t>
      </w:r>
      <w:r w:rsidRPr="00DB6DCA">
        <w:rPr>
          <w:rFonts w:ascii="Times New Roman" w:eastAsia="Times New Roman" w:hAnsi="Times New Roman" w:cs="Times New Roman"/>
          <w:sz w:val="18"/>
          <w:szCs w:val="18"/>
          <w:lang w:val="en-US" w:eastAsia="ru-RU"/>
        </w:rPr>
        <w:t xml:space="preserve"> </w:t>
      </w:r>
      <w:r w:rsidR="00F9160C" w:rsidRPr="00DB6DCA">
        <w:rPr>
          <w:rFonts w:ascii="Times New Roman" w:eastAsia="Times New Roman" w:hAnsi="Times New Roman" w:cs="Times New Roman"/>
          <w:b/>
          <w:bCs/>
          <w:color w:val="AB04A4"/>
          <w:sz w:val="18"/>
          <w:szCs w:val="18"/>
          <w:lang w:val="en-US" w:eastAsia="ru-RU"/>
        </w:rPr>
        <w:t>C</w:t>
      </w:r>
      <w:r w:rsidRPr="00DB6DCA">
        <w:rPr>
          <w:rFonts w:ascii="Times New Roman" w:eastAsia="Times New Roman" w:hAnsi="Times New Roman" w:cs="Times New Roman"/>
          <w:b/>
          <w:bCs/>
          <w:color w:val="AB04A4"/>
          <w:sz w:val="18"/>
          <w:szCs w:val="18"/>
          <w:lang w:val="en-US" w:eastAsia="ru-RU"/>
        </w:rPr>
        <w:t>hanges in biochemical parameters </w:t>
      </w:r>
      <w:r w:rsidR="00F9160C" w:rsidRPr="00DB6DCA">
        <w:rPr>
          <w:rFonts w:ascii="Times New Roman" w:eastAsia="Times New Roman" w:hAnsi="Times New Roman" w:cs="Times New Roman"/>
          <w:b/>
          <w:bCs/>
          <w:color w:val="AB04A4"/>
          <w:sz w:val="18"/>
          <w:szCs w:val="18"/>
          <w:lang w:val="en-US" w:eastAsia="ru-RU"/>
        </w:rPr>
        <w:t>in</w:t>
      </w:r>
      <w:r w:rsidRPr="00DB6DCA">
        <w:rPr>
          <w:rFonts w:ascii="Times New Roman" w:eastAsia="Times New Roman" w:hAnsi="Times New Roman" w:cs="Times New Roman"/>
          <w:b/>
          <w:bCs/>
          <w:vanish/>
          <w:color w:val="AB04A4"/>
          <w:sz w:val="18"/>
          <w:szCs w:val="18"/>
          <w:lang w:eastAsia="ru-RU"/>
        </w:rPr>
        <w:t>группах</w:t>
      </w:r>
      <w:r w:rsidRPr="00DB6DCA">
        <w:rPr>
          <w:rFonts w:ascii="Times New Roman" w:eastAsia="Times New Roman" w:hAnsi="Times New Roman" w:cs="Times New Roman"/>
          <w:b/>
          <w:bCs/>
          <w:vanish/>
          <w:color w:val="AB04A4"/>
          <w:sz w:val="18"/>
          <w:szCs w:val="18"/>
          <w:lang w:val="en-US" w:eastAsia="ru-RU"/>
        </w:rPr>
        <w:t xml:space="preserve"> </w:t>
      </w:r>
      <w:r w:rsidRPr="00DB6DCA">
        <w:rPr>
          <w:rFonts w:ascii="Times New Roman" w:eastAsia="Times New Roman" w:hAnsi="Times New Roman" w:cs="Times New Roman"/>
          <w:b/>
          <w:bCs/>
          <w:vanish/>
          <w:color w:val="AB04A4"/>
          <w:sz w:val="18"/>
          <w:szCs w:val="18"/>
          <w:lang w:eastAsia="ru-RU"/>
        </w:rPr>
        <w:t>пациентов</w:t>
      </w:r>
      <w:r w:rsidRPr="00DB6DCA">
        <w:rPr>
          <w:rFonts w:ascii="Times New Roman" w:eastAsia="Times New Roman" w:hAnsi="Times New Roman" w:cs="Times New Roman"/>
          <w:b/>
          <w:bCs/>
          <w:vanish/>
          <w:color w:val="AB04A4"/>
          <w:sz w:val="18"/>
          <w:szCs w:val="18"/>
          <w:lang w:val="en-US" w:eastAsia="ru-RU"/>
        </w:rPr>
        <w:t xml:space="preserve"> </w:t>
      </w:r>
      <w:r w:rsidRPr="00DB6DCA">
        <w:rPr>
          <w:rFonts w:ascii="Times New Roman" w:eastAsia="Times New Roman" w:hAnsi="Times New Roman" w:cs="Times New Roman"/>
          <w:b/>
          <w:bCs/>
          <w:vanish/>
          <w:color w:val="AB04A4"/>
          <w:sz w:val="18"/>
          <w:szCs w:val="18"/>
          <w:lang w:eastAsia="ru-RU"/>
        </w:rPr>
        <w:t>с</w:t>
      </w:r>
      <w:r w:rsidRPr="00DB6DCA">
        <w:rPr>
          <w:rFonts w:ascii="Times New Roman" w:eastAsia="Times New Roman" w:hAnsi="Times New Roman" w:cs="Times New Roman"/>
          <w:b/>
          <w:bCs/>
          <w:vanish/>
          <w:color w:val="AB04A4"/>
          <w:sz w:val="18"/>
          <w:szCs w:val="18"/>
          <w:lang w:val="en-US" w:eastAsia="ru-RU"/>
        </w:rPr>
        <w:t xml:space="preserve"> </w:t>
      </w:r>
      <w:r w:rsidRPr="00DB6DCA">
        <w:rPr>
          <w:rFonts w:ascii="Times New Roman" w:eastAsia="Times New Roman" w:hAnsi="Times New Roman" w:cs="Times New Roman"/>
          <w:b/>
          <w:bCs/>
          <w:vanish/>
          <w:color w:val="AB04A4"/>
          <w:sz w:val="18"/>
          <w:szCs w:val="18"/>
          <w:lang w:eastAsia="ru-RU"/>
        </w:rPr>
        <w:t>септическим</w:t>
      </w:r>
      <w:r w:rsidRPr="00DB6DCA">
        <w:rPr>
          <w:rFonts w:ascii="Times New Roman" w:eastAsia="Times New Roman" w:hAnsi="Times New Roman" w:cs="Times New Roman"/>
          <w:b/>
          <w:bCs/>
          <w:vanish/>
          <w:color w:val="AB04A4"/>
          <w:sz w:val="18"/>
          <w:szCs w:val="18"/>
          <w:lang w:val="en-US" w:eastAsia="ru-RU"/>
        </w:rPr>
        <w:t xml:space="preserve"> </w:t>
      </w:r>
      <w:r w:rsidRPr="00DB6DCA">
        <w:rPr>
          <w:rFonts w:ascii="Times New Roman" w:eastAsia="Times New Roman" w:hAnsi="Times New Roman" w:cs="Times New Roman"/>
          <w:b/>
          <w:bCs/>
          <w:vanish/>
          <w:color w:val="AB04A4"/>
          <w:sz w:val="18"/>
          <w:szCs w:val="18"/>
          <w:lang w:eastAsia="ru-RU"/>
        </w:rPr>
        <w:t>шоком</w:t>
      </w:r>
      <w:r w:rsidRPr="00DB6DCA">
        <w:rPr>
          <w:rFonts w:ascii="Times New Roman" w:eastAsia="Times New Roman" w:hAnsi="Times New Roman" w:cs="Times New Roman"/>
          <w:sz w:val="18"/>
          <w:szCs w:val="18"/>
          <w:lang w:val="en-US" w:eastAsia="ru-RU"/>
        </w:rPr>
        <w:t xml:space="preserve"> </w:t>
      </w:r>
      <w:r w:rsidRPr="00DB6DCA">
        <w:rPr>
          <w:rFonts w:ascii="Times New Roman" w:eastAsia="Times New Roman" w:hAnsi="Times New Roman" w:cs="Times New Roman"/>
          <w:b/>
          <w:bCs/>
          <w:color w:val="AB04A4"/>
          <w:sz w:val="18"/>
          <w:szCs w:val="18"/>
          <w:lang w:val="en-US" w:eastAsia="ru-RU"/>
        </w:rPr>
        <w:t>groups of patients with septic shock</w:t>
      </w:r>
      <w:r w:rsidRPr="00DB6DCA">
        <w:rPr>
          <w:rFonts w:ascii="Times New Roman" w:eastAsia="Times New Roman" w:hAnsi="Times New Roman" w:cs="Times New Roman"/>
          <w:sz w:val="18"/>
          <w:szCs w:val="18"/>
          <w:lang w:val="en-US" w:eastAsia="ru-RU"/>
        </w:rPr>
        <w:t xml:space="preserve"> </w:t>
      </w:r>
    </w:p>
    <w:tbl>
      <w:tblPr>
        <w:tblW w:w="0" w:type="auto"/>
        <w:tblCellMar>
          <w:left w:w="0" w:type="dxa"/>
          <w:right w:w="0" w:type="dxa"/>
        </w:tblCellMar>
        <w:tblLook w:val="04A0" w:firstRow="1" w:lastRow="0" w:firstColumn="1" w:lastColumn="0" w:noHBand="0" w:noVBand="1"/>
      </w:tblPr>
      <w:tblGrid>
        <w:gridCol w:w="3059"/>
        <w:gridCol w:w="1638"/>
        <w:gridCol w:w="1181"/>
        <w:gridCol w:w="1114"/>
        <w:gridCol w:w="1115"/>
        <w:gridCol w:w="1232"/>
      </w:tblGrid>
      <w:tr w:rsidR="00DB2A98" w:rsidRPr="00DB6DCA" w14:paraId="7D5E9B58" w14:textId="77777777" w:rsidTr="00F9160C">
        <w:trPr>
          <w:trHeight w:val="60"/>
          <w:hidden/>
        </w:trPr>
        <w:tc>
          <w:tcPr>
            <w:tcW w:w="3059"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418E4514" w14:textId="7D13D272" w:rsidR="00DB2A98" w:rsidRPr="00DB6DCA" w:rsidRDefault="00DB2A98" w:rsidP="001A168A">
            <w:pPr>
              <w:spacing w:after="0" w:line="160" w:lineRule="atLeast"/>
              <w:ind w:firstLine="709"/>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Исследуемый</w:t>
            </w:r>
            <w:r w:rsidRPr="00DB6DCA">
              <w:rPr>
                <w:rFonts w:ascii="Times New Roman" w:eastAsia="Times New Roman" w:hAnsi="Times New Roman" w:cs="Times New Roman"/>
                <w:vanish/>
                <w:sz w:val="18"/>
                <w:szCs w:val="18"/>
                <w:lang w:val="en-US" w:eastAsia="ru-RU"/>
              </w:rPr>
              <w:t xml:space="preserve"> </w:t>
            </w:r>
            <w:r w:rsidRPr="00DB6DCA">
              <w:rPr>
                <w:rFonts w:ascii="Times New Roman" w:eastAsia="Times New Roman" w:hAnsi="Times New Roman" w:cs="Times New Roman"/>
                <w:vanish/>
                <w:sz w:val="18"/>
                <w:szCs w:val="18"/>
                <w:lang w:eastAsia="ru-RU"/>
              </w:rPr>
              <w:t>показатель</w:t>
            </w:r>
            <w:r w:rsidRPr="00DB6DCA">
              <w:rPr>
                <w:rFonts w:ascii="Times New Roman" w:eastAsia="Times New Roman" w:hAnsi="Times New Roman" w:cs="Times New Roman"/>
                <w:vanish/>
                <w:sz w:val="18"/>
                <w:szCs w:val="18"/>
                <w:lang w:val="en-US" w:eastAsia="ru-RU"/>
              </w:rPr>
              <w:t>, (</w:t>
            </w:r>
            <w:r w:rsidRPr="00DB6DCA">
              <w:rPr>
                <w:rFonts w:ascii="Times New Roman" w:eastAsia="Times New Roman" w:hAnsi="Times New Roman" w:cs="Times New Roman"/>
                <w:vanish/>
                <w:sz w:val="18"/>
                <w:szCs w:val="18"/>
                <w:lang w:eastAsia="ru-RU"/>
              </w:rPr>
              <w:t>норма</w:t>
            </w:r>
            <w:r w:rsidRPr="00DB6DCA">
              <w:rPr>
                <w:rFonts w:ascii="Times New Roman" w:eastAsia="Times New Roman" w:hAnsi="Times New Roman" w:cs="Times New Roman"/>
                <w:vanish/>
                <w:sz w:val="18"/>
                <w:szCs w:val="18"/>
                <w:lang w:val="en-US" w:eastAsia="ru-RU"/>
              </w:rPr>
              <w:t>)</w:t>
            </w:r>
            <w:r w:rsidRPr="00DB6DCA">
              <w:rPr>
                <w:rFonts w:ascii="Times New Roman" w:eastAsia="Times New Roman" w:hAnsi="Times New Roman" w:cs="Times New Roman"/>
                <w:sz w:val="18"/>
                <w:szCs w:val="18"/>
                <w:lang w:val="en-US" w:eastAsia="ru-RU"/>
              </w:rPr>
              <w:t xml:space="preserve"> </w:t>
            </w:r>
            <w:r w:rsidR="00F9160C" w:rsidRPr="00DB6DCA">
              <w:rPr>
                <w:rFonts w:ascii="Times New Roman" w:eastAsia="Times New Roman" w:hAnsi="Times New Roman" w:cs="Times New Roman"/>
                <w:sz w:val="18"/>
                <w:szCs w:val="18"/>
                <w:lang w:eastAsia="ru-RU"/>
              </w:rPr>
              <w:t>Parameter</w:t>
            </w:r>
            <w:r w:rsidRPr="00DB6DCA">
              <w:rPr>
                <w:rFonts w:ascii="Times New Roman" w:eastAsia="Times New Roman" w:hAnsi="Times New Roman" w:cs="Times New Roman"/>
                <w:sz w:val="18"/>
                <w:szCs w:val="18"/>
                <w:lang w:eastAsia="ru-RU"/>
              </w:rPr>
              <w:t xml:space="preserve"> (normal) </w:t>
            </w:r>
          </w:p>
          <w:p w14:paraId="09FCF174" w14:textId="77777777" w:rsidR="00DB2A98" w:rsidRPr="00DB6DCA" w:rsidRDefault="00DB2A98" w:rsidP="001A168A">
            <w:pPr>
              <w:spacing w:after="0" w:line="160" w:lineRule="atLeast"/>
              <w:ind w:firstLine="709"/>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tc>
        <w:tc>
          <w:tcPr>
            <w:tcW w:w="1638"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47C792CE" w14:textId="77777777" w:rsidR="00DB2A98" w:rsidRPr="00DB6DCA" w:rsidRDefault="00DB2A98" w:rsidP="00F9160C">
            <w:pPr>
              <w:spacing w:after="0" w:line="160" w:lineRule="atLeast"/>
              <w:ind w:firstLine="99"/>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Группы больных</w:t>
            </w:r>
            <w:r w:rsidRPr="00DB6DCA">
              <w:rPr>
                <w:rFonts w:ascii="Times New Roman" w:eastAsia="Times New Roman" w:hAnsi="Times New Roman" w:cs="Times New Roman"/>
                <w:sz w:val="18"/>
                <w:szCs w:val="18"/>
                <w:lang w:eastAsia="ru-RU"/>
              </w:rPr>
              <w:t xml:space="preserve"> Groups of patients </w:t>
            </w:r>
          </w:p>
          <w:p w14:paraId="4E57D45C" w14:textId="77777777" w:rsidR="00DB2A98" w:rsidRPr="00DB6DCA" w:rsidRDefault="00DB2A98" w:rsidP="00F9160C">
            <w:pPr>
              <w:spacing w:after="0" w:line="160" w:lineRule="atLeast"/>
              <w:ind w:firstLine="99"/>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tc>
        <w:tc>
          <w:tcPr>
            <w:tcW w:w="118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1A7A9A00" w14:textId="77777777" w:rsidR="00DB2A98" w:rsidRPr="00DB6DCA" w:rsidRDefault="00DB2A98" w:rsidP="00F9160C">
            <w:pPr>
              <w:spacing w:after="0" w:line="160" w:lineRule="atLeast"/>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До</w:t>
            </w:r>
            <w:r w:rsidRPr="00DB6DCA">
              <w:rPr>
                <w:rFonts w:ascii="Times New Roman" w:eastAsia="Times New Roman" w:hAnsi="Times New Roman" w:cs="Times New Roman"/>
                <w:sz w:val="18"/>
                <w:szCs w:val="18"/>
                <w:lang w:eastAsia="ru-RU"/>
              </w:rPr>
              <w:t xml:space="preserve"> Before </w:t>
            </w:r>
          </w:p>
          <w:p w14:paraId="6C72BDE6" w14:textId="77777777" w:rsidR="00DB2A98" w:rsidRPr="00DB6DCA" w:rsidRDefault="00DB2A98" w:rsidP="00F9160C">
            <w:pPr>
              <w:spacing w:after="0" w:line="160" w:lineRule="atLeast"/>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гемосорбции</w:t>
            </w:r>
            <w:r w:rsidRPr="00DB6DCA">
              <w:rPr>
                <w:rFonts w:ascii="Times New Roman" w:eastAsia="Times New Roman" w:hAnsi="Times New Roman" w:cs="Times New Roman"/>
                <w:sz w:val="18"/>
                <w:szCs w:val="18"/>
                <w:lang w:eastAsia="ru-RU"/>
              </w:rPr>
              <w:t xml:space="preserve"> hemosorption </w:t>
            </w:r>
          </w:p>
        </w:tc>
        <w:tc>
          <w:tcPr>
            <w:tcW w:w="1114"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08EC20D6" w14:textId="5696E82F" w:rsidR="00DB2A98" w:rsidRPr="00DB6DCA" w:rsidRDefault="00DB2A98" w:rsidP="00F9160C">
            <w:pPr>
              <w:spacing w:after="0" w:line="160" w:lineRule="atLeast"/>
              <w:ind w:firstLine="224"/>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1-е сут</w:t>
            </w:r>
            <w:r w:rsidRPr="00DB6DCA">
              <w:rPr>
                <w:rFonts w:ascii="Times New Roman" w:eastAsia="Times New Roman" w:hAnsi="Times New Roman" w:cs="Times New Roman"/>
                <w:sz w:val="18"/>
                <w:szCs w:val="18"/>
                <w:lang w:eastAsia="ru-RU"/>
              </w:rPr>
              <w:t xml:space="preserve"> </w:t>
            </w:r>
            <w:r w:rsidR="00F9160C" w:rsidRPr="00DB6DCA">
              <w:rPr>
                <w:rFonts w:ascii="Times New Roman" w:eastAsia="Times New Roman" w:hAnsi="Times New Roman" w:cs="Times New Roman"/>
                <w:sz w:val="18"/>
                <w:szCs w:val="18"/>
                <w:lang w:eastAsia="ru-RU"/>
              </w:rPr>
              <w:t>Day 1</w:t>
            </w:r>
          </w:p>
          <w:p w14:paraId="65B46404" w14:textId="77777777" w:rsidR="00DB2A98" w:rsidRPr="00DB6DCA" w:rsidRDefault="00DB2A98" w:rsidP="00F9160C">
            <w:pPr>
              <w:spacing w:after="0" w:line="160" w:lineRule="atLeast"/>
              <w:ind w:firstLine="224"/>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tc>
        <w:tc>
          <w:tcPr>
            <w:tcW w:w="1115"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546DE915" w14:textId="4B2F5C6D" w:rsidR="00DB2A98" w:rsidRPr="00DB6DCA" w:rsidRDefault="00DB2A98" w:rsidP="00F9160C">
            <w:pPr>
              <w:spacing w:after="0" w:line="160" w:lineRule="atLeast"/>
              <w:ind w:firstLine="148"/>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3-е сут</w:t>
            </w:r>
            <w:r w:rsidRPr="00DB6DCA">
              <w:rPr>
                <w:rFonts w:ascii="Times New Roman" w:eastAsia="Times New Roman" w:hAnsi="Times New Roman" w:cs="Times New Roman"/>
                <w:sz w:val="18"/>
                <w:szCs w:val="18"/>
                <w:lang w:eastAsia="ru-RU"/>
              </w:rPr>
              <w:t xml:space="preserve"> </w:t>
            </w:r>
            <w:r w:rsidR="00F9160C" w:rsidRPr="00DB6DCA">
              <w:rPr>
                <w:rFonts w:ascii="Times New Roman" w:eastAsia="Times New Roman" w:hAnsi="Times New Roman" w:cs="Times New Roman"/>
                <w:sz w:val="18"/>
                <w:szCs w:val="18"/>
                <w:lang w:eastAsia="ru-RU"/>
              </w:rPr>
              <w:t>Day 3</w:t>
            </w:r>
          </w:p>
          <w:p w14:paraId="1793BF98" w14:textId="77777777" w:rsidR="00DB2A98" w:rsidRPr="00DB6DCA" w:rsidRDefault="00DB2A98" w:rsidP="00F9160C">
            <w:pPr>
              <w:spacing w:after="0" w:line="160" w:lineRule="atLeast"/>
              <w:ind w:firstLine="148"/>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tc>
        <w:tc>
          <w:tcPr>
            <w:tcW w:w="1232"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1A29F274" w14:textId="56DC1AF4" w:rsidR="00DB2A98" w:rsidRPr="00DB6DCA" w:rsidRDefault="00DB2A98" w:rsidP="00F9160C">
            <w:pPr>
              <w:spacing w:after="0" w:line="160" w:lineRule="atLeast"/>
              <w:ind w:firstLine="30"/>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5-е сут</w:t>
            </w:r>
            <w:r w:rsidRPr="00DB6DCA">
              <w:rPr>
                <w:rFonts w:ascii="Times New Roman" w:eastAsia="Times New Roman" w:hAnsi="Times New Roman" w:cs="Times New Roman"/>
                <w:sz w:val="18"/>
                <w:szCs w:val="18"/>
                <w:lang w:eastAsia="ru-RU"/>
              </w:rPr>
              <w:t xml:space="preserve"> </w:t>
            </w:r>
            <w:r w:rsidR="00F9160C" w:rsidRPr="00DB6DCA">
              <w:rPr>
                <w:rFonts w:ascii="Times New Roman" w:eastAsia="Times New Roman" w:hAnsi="Times New Roman" w:cs="Times New Roman"/>
                <w:sz w:val="18"/>
                <w:szCs w:val="18"/>
                <w:lang w:eastAsia="ru-RU"/>
              </w:rPr>
              <w:t>Day 5</w:t>
            </w:r>
            <w:r w:rsidRPr="00DB6DCA">
              <w:rPr>
                <w:rFonts w:ascii="Times New Roman" w:eastAsia="Times New Roman" w:hAnsi="Times New Roman" w:cs="Times New Roman"/>
                <w:sz w:val="18"/>
                <w:szCs w:val="18"/>
                <w:lang w:eastAsia="ru-RU"/>
              </w:rPr>
              <w:t xml:space="preserve"> </w:t>
            </w:r>
          </w:p>
          <w:p w14:paraId="56470383" w14:textId="77777777" w:rsidR="00DB2A98" w:rsidRPr="00DB6DCA" w:rsidRDefault="00DB2A98" w:rsidP="00F9160C">
            <w:pPr>
              <w:spacing w:after="0" w:line="160" w:lineRule="atLeast"/>
              <w:ind w:firstLine="30"/>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tc>
      </w:tr>
      <w:tr w:rsidR="00DB2A98" w:rsidRPr="00DB6DCA" w14:paraId="1A93492B" w14:textId="77777777" w:rsidTr="00F9160C">
        <w:trPr>
          <w:trHeight w:val="294"/>
          <w:hidden/>
        </w:trPr>
        <w:tc>
          <w:tcPr>
            <w:tcW w:w="3059" w:type="dxa"/>
            <w:vMerge w:val="restart"/>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317A683F" w14:textId="5D24143B" w:rsidR="00DB2A98" w:rsidRPr="00DB6DCA" w:rsidRDefault="00DB2A98" w:rsidP="001A168A">
            <w:pPr>
              <w:spacing w:after="0" w:line="160" w:lineRule="atLeast"/>
              <w:ind w:firstLine="70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Общий белок, г/л (64–83)</w:t>
            </w:r>
            <w:r w:rsidRPr="00DB6DCA">
              <w:rPr>
                <w:rFonts w:ascii="Times New Roman" w:eastAsia="Times New Roman" w:hAnsi="Times New Roman" w:cs="Times New Roman"/>
                <w:sz w:val="18"/>
                <w:szCs w:val="18"/>
                <w:lang w:eastAsia="ru-RU"/>
              </w:rPr>
              <w:t xml:space="preserve"> </w:t>
            </w:r>
            <w:r w:rsidR="00F9160C" w:rsidRPr="00DB6DCA">
              <w:rPr>
                <w:rFonts w:ascii="Times New Roman" w:eastAsia="Times New Roman" w:hAnsi="Times New Roman" w:cs="Times New Roman"/>
                <w:sz w:val="18"/>
                <w:szCs w:val="18"/>
                <w:lang w:eastAsia="ru-RU"/>
              </w:rPr>
              <w:t>Total protein, g/l</w:t>
            </w:r>
            <w:r w:rsidRPr="00DB6DCA">
              <w:rPr>
                <w:rFonts w:ascii="Times New Roman" w:eastAsia="Times New Roman" w:hAnsi="Times New Roman" w:cs="Times New Roman"/>
                <w:sz w:val="18"/>
                <w:szCs w:val="18"/>
                <w:lang w:eastAsia="ru-RU"/>
              </w:rPr>
              <w:t xml:space="preserve"> (64-83) </w:t>
            </w:r>
          </w:p>
          <w:p w14:paraId="3FFDF44E" w14:textId="77777777" w:rsidR="00DB2A98" w:rsidRPr="00DB6DCA" w:rsidRDefault="00DB2A98" w:rsidP="001A168A">
            <w:pPr>
              <w:spacing w:after="0" w:line="160" w:lineRule="atLeast"/>
              <w:ind w:firstLine="709"/>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tc>
        <w:tc>
          <w:tcPr>
            <w:tcW w:w="1638"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0C922FC0" w14:textId="517CD57B" w:rsidR="00DB2A98" w:rsidRPr="00DB6DCA" w:rsidRDefault="00DB2A98" w:rsidP="00AC1CB7">
            <w:pPr>
              <w:spacing w:after="0" w:line="160" w:lineRule="atLeast"/>
              <w:ind w:firstLine="9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Основная</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Primary</w:t>
            </w:r>
            <w:r w:rsidRPr="00DB6DCA">
              <w:rPr>
                <w:rFonts w:ascii="Times New Roman" w:eastAsia="Times New Roman" w:hAnsi="Times New Roman" w:cs="Times New Roman"/>
                <w:sz w:val="18"/>
                <w:szCs w:val="18"/>
                <w:lang w:eastAsia="ru-RU"/>
              </w:rPr>
              <w:t xml:space="preserve"> </w:t>
            </w:r>
          </w:p>
        </w:tc>
        <w:tc>
          <w:tcPr>
            <w:tcW w:w="118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5F3EA34D" w14:textId="68EEDCB0" w:rsidR="00DB2A98" w:rsidRPr="00DB6DCA" w:rsidRDefault="00DB2A98" w:rsidP="00F9160C">
            <w:pPr>
              <w:spacing w:after="0" w:line="160" w:lineRule="atLeast"/>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55,5±1,5</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55.5±1.</w:t>
            </w:r>
            <w:r w:rsidRPr="00DB6DCA">
              <w:rPr>
                <w:rFonts w:ascii="Times New Roman" w:eastAsia="Times New Roman" w:hAnsi="Times New Roman" w:cs="Times New Roman"/>
                <w:sz w:val="18"/>
                <w:szCs w:val="18"/>
                <w:lang w:eastAsia="ru-RU"/>
              </w:rPr>
              <w:t xml:space="preserve">5 </w:t>
            </w:r>
          </w:p>
        </w:tc>
        <w:tc>
          <w:tcPr>
            <w:tcW w:w="1114"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010BB6EA" w14:textId="2A7C2643" w:rsidR="00DB2A98" w:rsidRPr="00DB6DCA" w:rsidRDefault="00DB2A98" w:rsidP="00F9160C">
            <w:pPr>
              <w:spacing w:after="0" w:line="160" w:lineRule="atLeast"/>
              <w:ind w:firstLine="224"/>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58,3±2,1</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58.3±2.</w:t>
            </w:r>
            <w:r w:rsidRPr="00DB6DCA">
              <w:rPr>
                <w:rFonts w:ascii="Times New Roman" w:eastAsia="Times New Roman" w:hAnsi="Times New Roman" w:cs="Times New Roman"/>
                <w:sz w:val="18"/>
                <w:szCs w:val="18"/>
                <w:lang w:eastAsia="ru-RU"/>
              </w:rPr>
              <w:t xml:space="preserve">1 </w:t>
            </w:r>
          </w:p>
        </w:tc>
        <w:tc>
          <w:tcPr>
            <w:tcW w:w="1115"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3974DEBD" w14:textId="09E3843B" w:rsidR="00DB2A98" w:rsidRPr="00DB6DCA" w:rsidRDefault="00DB2A98" w:rsidP="00F9160C">
            <w:pPr>
              <w:spacing w:after="0" w:line="160" w:lineRule="atLeast"/>
              <w:ind w:firstLine="148"/>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58,5±2,5</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58.5±2.</w:t>
            </w:r>
            <w:r w:rsidRPr="00DB6DCA">
              <w:rPr>
                <w:rFonts w:ascii="Times New Roman" w:eastAsia="Times New Roman" w:hAnsi="Times New Roman" w:cs="Times New Roman"/>
                <w:sz w:val="18"/>
                <w:szCs w:val="18"/>
                <w:lang w:eastAsia="ru-RU"/>
              </w:rPr>
              <w:t xml:space="preserve">5 </w:t>
            </w:r>
          </w:p>
        </w:tc>
        <w:tc>
          <w:tcPr>
            <w:tcW w:w="1232"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5391C72F" w14:textId="0D89D526" w:rsidR="00DB2A98" w:rsidRPr="00DB6DCA" w:rsidRDefault="00DB2A98" w:rsidP="00F9160C">
            <w:pPr>
              <w:spacing w:after="0" w:line="160" w:lineRule="atLeast"/>
              <w:ind w:firstLine="30"/>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61,2±3,2</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61.2±3.</w:t>
            </w:r>
            <w:r w:rsidRPr="00DB6DCA">
              <w:rPr>
                <w:rFonts w:ascii="Times New Roman" w:eastAsia="Times New Roman" w:hAnsi="Times New Roman" w:cs="Times New Roman"/>
                <w:sz w:val="18"/>
                <w:szCs w:val="18"/>
                <w:lang w:eastAsia="ru-RU"/>
              </w:rPr>
              <w:t xml:space="preserve">2 </w:t>
            </w:r>
          </w:p>
        </w:tc>
      </w:tr>
      <w:tr w:rsidR="00DB2A98" w:rsidRPr="00DB6DCA" w14:paraId="326EF4B0" w14:textId="77777777" w:rsidTr="00F9160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6AAA19" w14:textId="77777777" w:rsidR="00DB2A98" w:rsidRPr="00DB6DCA" w:rsidRDefault="00DB2A98" w:rsidP="001A168A">
            <w:pPr>
              <w:spacing w:after="0" w:line="240" w:lineRule="auto"/>
              <w:ind w:firstLine="709"/>
              <w:rPr>
                <w:rFonts w:ascii="Times New Roman" w:eastAsia="Times New Roman" w:hAnsi="Times New Roman" w:cs="Times New Roman"/>
                <w:sz w:val="18"/>
                <w:szCs w:val="18"/>
                <w:lang w:eastAsia="ru-RU"/>
              </w:rPr>
            </w:pPr>
          </w:p>
        </w:tc>
        <w:tc>
          <w:tcPr>
            <w:tcW w:w="1638"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5A0C52C1" w14:textId="553D816E" w:rsidR="00DB2A98" w:rsidRPr="00DB6DCA" w:rsidRDefault="00DB2A98" w:rsidP="00F9160C">
            <w:pPr>
              <w:spacing w:after="0" w:line="160" w:lineRule="atLeast"/>
              <w:ind w:firstLine="9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Сравнения</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Control</w:t>
            </w:r>
            <w:r w:rsidRPr="00DB6DCA">
              <w:rPr>
                <w:rFonts w:ascii="Times New Roman" w:eastAsia="Times New Roman" w:hAnsi="Times New Roman" w:cs="Times New Roman"/>
                <w:sz w:val="18"/>
                <w:szCs w:val="18"/>
                <w:lang w:eastAsia="ru-RU"/>
              </w:rPr>
              <w:t xml:space="preserve"> </w:t>
            </w:r>
          </w:p>
        </w:tc>
        <w:tc>
          <w:tcPr>
            <w:tcW w:w="118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25CF8F81" w14:textId="57FC5195" w:rsidR="00DB2A98" w:rsidRPr="00DB6DCA" w:rsidRDefault="00DB2A98" w:rsidP="00F9160C">
            <w:pPr>
              <w:spacing w:after="0" w:line="160" w:lineRule="atLeast"/>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55,2±1,0</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55.2±1.</w:t>
            </w:r>
            <w:r w:rsidRPr="00DB6DCA">
              <w:rPr>
                <w:rFonts w:ascii="Times New Roman" w:eastAsia="Times New Roman" w:hAnsi="Times New Roman" w:cs="Times New Roman"/>
                <w:sz w:val="18"/>
                <w:szCs w:val="18"/>
                <w:lang w:eastAsia="ru-RU"/>
              </w:rPr>
              <w:t xml:space="preserve">0 </w:t>
            </w:r>
          </w:p>
        </w:tc>
        <w:tc>
          <w:tcPr>
            <w:tcW w:w="1114"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26C11617" w14:textId="505CB6DB" w:rsidR="00DB2A98" w:rsidRPr="00DB6DCA" w:rsidRDefault="00DB2A98" w:rsidP="00F9160C">
            <w:pPr>
              <w:spacing w:after="0" w:line="160" w:lineRule="atLeast"/>
              <w:ind w:firstLine="224"/>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56,4±2,0</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56.4±2.</w:t>
            </w:r>
            <w:r w:rsidRPr="00DB6DCA">
              <w:rPr>
                <w:rFonts w:ascii="Times New Roman" w:eastAsia="Times New Roman" w:hAnsi="Times New Roman" w:cs="Times New Roman"/>
                <w:sz w:val="18"/>
                <w:szCs w:val="18"/>
                <w:lang w:eastAsia="ru-RU"/>
              </w:rPr>
              <w:t xml:space="preserve">0 </w:t>
            </w:r>
          </w:p>
        </w:tc>
        <w:tc>
          <w:tcPr>
            <w:tcW w:w="1115"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58793C1B" w14:textId="25CE6E5A" w:rsidR="00DB2A98" w:rsidRPr="00DB6DCA" w:rsidRDefault="00DB2A98" w:rsidP="00F9160C">
            <w:pPr>
              <w:spacing w:after="0" w:line="160" w:lineRule="atLeast"/>
              <w:ind w:firstLine="148"/>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54,2±1,5</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54.2±1.</w:t>
            </w:r>
            <w:r w:rsidRPr="00DB6DCA">
              <w:rPr>
                <w:rFonts w:ascii="Times New Roman" w:eastAsia="Times New Roman" w:hAnsi="Times New Roman" w:cs="Times New Roman"/>
                <w:sz w:val="18"/>
                <w:szCs w:val="18"/>
                <w:lang w:eastAsia="ru-RU"/>
              </w:rPr>
              <w:t xml:space="preserve">5 </w:t>
            </w:r>
          </w:p>
        </w:tc>
        <w:tc>
          <w:tcPr>
            <w:tcW w:w="1232"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3E03CA26" w14:textId="4ED8E36C" w:rsidR="00DB2A98" w:rsidRPr="00DB6DCA" w:rsidRDefault="00DB2A98" w:rsidP="00F9160C">
            <w:pPr>
              <w:spacing w:after="0" w:line="160" w:lineRule="atLeast"/>
              <w:ind w:firstLine="30"/>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52,1±1,5</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52.1±1.</w:t>
            </w:r>
            <w:r w:rsidRPr="00DB6DCA">
              <w:rPr>
                <w:rFonts w:ascii="Times New Roman" w:eastAsia="Times New Roman" w:hAnsi="Times New Roman" w:cs="Times New Roman"/>
                <w:sz w:val="18"/>
                <w:szCs w:val="18"/>
                <w:lang w:eastAsia="ru-RU"/>
              </w:rPr>
              <w:t xml:space="preserve">5 </w:t>
            </w:r>
          </w:p>
        </w:tc>
      </w:tr>
      <w:tr w:rsidR="00DB2A98" w:rsidRPr="00DB6DCA" w14:paraId="49CAD230" w14:textId="77777777" w:rsidTr="00F9160C">
        <w:trPr>
          <w:trHeight w:val="60"/>
          <w:hidden/>
        </w:trPr>
        <w:tc>
          <w:tcPr>
            <w:tcW w:w="3059" w:type="dxa"/>
            <w:vMerge w:val="restart"/>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65ADD874" w14:textId="6D13A98B" w:rsidR="00DB2A98" w:rsidRPr="00DB6DCA" w:rsidRDefault="00DB2A98" w:rsidP="001A168A">
            <w:pPr>
              <w:spacing w:after="0" w:line="160" w:lineRule="atLeast"/>
              <w:ind w:firstLine="70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lastRenderedPageBreak/>
              <w:t>Альбумин, г/л (35–50)</w:t>
            </w:r>
            <w:r w:rsidRPr="00DB6DCA">
              <w:rPr>
                <w:rFonts w:ascii="Times New Roman" w:eastAsia="Times New Roman" w:hAnsi="Times New Roman" w:cs="Times New Roman"/>
                <w:sz w:val="18"/>
                <w:szCs w:val="18"/>
                <w:lang w:eastAsia="ru-RU"/>
              </w:rPr>
              <w:t xml:space="preserve"> </w:t>
            </w:r>
            <w:r w:rsidR="00F9160C" w:rsidRPr="00DB6DCA">
              <w:rPr>
                <w:rFonts w:ascii="Times New Roman" w:eastAsia="Times New Roman" w:hAnsi="Times New Roman" w:cs="Times New Roman"/>
                <w:sz w:val="18"/>
                <w:szCs w:val="18"/>
                <w:lang w:eastAsia="ru-RU"/>
              </w:rPr>
              <w:t>Albumin, g/l</w:t>
            </w:r>
            <w:r w:rsidRPr="00DB6DCA">
              <w:rPr>
                <w:rFonts w:ascii="Times New Roman" w:eastAsia="Times New Roman" w:hAnsi="Times New Roman" w:cs="Times New Roman"/>
                <w:sz w:val="18"/>
                <w:szCs w:val="18"/>
                <w:lang w:eastAsia="ru-RU"/>
              </w:rPr>
              <w:t xml:space="preserve"> (35-50) </w:t>
            </w:r>
          </w:p>
          <w:p w14:paraId="5955D625" w14:textId="77777777" w:rsidR="00DB2A98" w:rsidRPr="00DB6DCA" w:rsidRDefault="00DB2A98" w:rsidP="001A168A">
            <w:pPr>
              <w:spacing w:after="0" w:line="160" w:lineRule="atLeast"/>
              <w:ind w:firstLine="709"/>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tc>
        <w:tc>
          <w:tcPr>
            <w:tcW w:w="1638"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4D053AE2" w14:textId="30F62BFC" w:rsidR="00DB2A98" w:rsidRPr="00DB6DCA" w:rsidRDefault="00DB2A98" w:rsidP="00F9160C">
            <w:pPr>
              <w:spacing w:after="0" w:line="160" w:lineRule="atLeast"/>
              <w:ind w:firstLine="9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Основная</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Primary</w:t>
            </w:r>
          </w:p>
        </w:tc>
        <w:tc>
          <w:tcPr>
            <w:tcW w:w="118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5CB0CA17" w14:textId="34E385D6" w:rsidR="00DB2A98" w:rsidRPr="00DB6DCA" w:rsidRDefault="00DB2A98" w:rsidP="00F9160C">
            <w:pPr>
              <w:spacing w:after="0" w:line="160" w:lineRule="atLeast"/>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29,8±2,1</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29.8±2.</w:t>
            </w:r>
            <w:r w:rsidRPr="00DB6DCA">
              <w:rPr>
                <w:rFonts w:ascii="Times New Roman" w:eastAsia="Times New Roman" w:hAnsi="Times New Roman" w:cs="Times New Roman"/>
                <w:sz w:val="18"/>
                <w:szCs w:val="18"/>
                <w:lang w:eastAsia="ru-RU"/>
              </w:rPr>
              <w:t xml:space="preserve">1 </w:t>
            </w:r>
          </w:p>
        </w:tc>
        <w:tc>
          <w:tcPr>
            <w:tcW w:w="1114"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0545B3F8" w14:textId="4442DA4F" w:rsidR="00DB2A98" w:rsidRPr="00DB6DCA" w:rsidRDefault="00DB2A98" w:rsidP="00F9160C">
            <w:pPr>
              <w:spacing w:after="0" w:line="160" w:lineRule="atLeast"/>
              <w:ind w:firstLine="224"/>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29,3±1,5</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29.3±1.</w:t>
            </w:r>
            <w:r w:rsidRPr="00DB6DCA">
              <w:rPr>
                <w:rFonts w:ascii="Times New Roman" w:eastAsia="Times New Roman" w:hAnsi="Times New Roman" w:cs="Times New Roman"/>
                <w:sz w:val="18"/>
                <w:szCs w:val="18"/>
                <w:lang w:eastAsia="ru-RU"/>
              </w:rPr>
              <w:t xml:space="preserve">5 </w:t>
            </w:r>
          </w:p>
        </w:tc>
        <w:tc>
          <w:tcPr>
            <w:tcW w:w="1115"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5E15DBE0" w14:textId="2E5EE2A1" w:rsidR="00DB2A98" w:rsidRPr="00DB6DCA" w:rsidRDefault="00DB2A98" w:rsidP="00F9160C">
            <w:pPr>
              <w:spacing w:after="0" w:line="160" w:lineRule="atLeast"/>
              <w:ind w:firstLine="148"/>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28,3±1,4</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28.3±1.</w:t>
            </w:r>
            <w:r w:rsidRPr="00DB6DCA">
              <w:rPr>
                <w:rFonts w:ascii="Times New Roman" w:eastAsia="Times New Roman" w:hAnsi="Times New Roman" w:cs="Times New Roman"/>
                <w:sz w:val="18"/>
                <w:szCs w:val="18"/>
                <w:lang w:eastAsia="ru-RU"/>
              </w:rPr>
              <w:t xml:space="preserve">4 </w:t>
            </w:r>
          </w:p>
        </w:tc>
        <w:tc>
          <w:tcPr>
            <w:tcW w:w="1232"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07A115B7" w14:textId="285519E9" w:rsidR="00DB2A98" w:rsidRPr="00DB6DCA" w:rsidRDefault="00DB2A98" w:rsidP="00F9160C">
            <w:pPr>
              <w:spacing w:after="0" w:line="160" w:lineRule="atLeast"/>
              <w:ind w:firstLine="30"/>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30,8±2,1</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30.8±2.</w:t>
            </w:r>
            <w:r w:rsidRPr="00DB6DCA">
              <w:rPr>
                <w:rFonts w:ascii="Times New Roman" w:eastAsia="Times New Roman" w:hAnsi="Times New Roman" w:cs="Times New Roman"/>
                <w:sz w:val="18"/>
                <w:szCs w:val="18"/>
                <w:lang w:eastAsia="ru-RU"/>
              </w:rPr>
              <w:t xml:space="preserve">1 </w:t>
            </w:r>
          </w:p>
        </w:tc>
      </w:tr>
      <w:tr w:rsidR="00DB2A98" w:rsidRPr="00DB6DCA" w14:paraId="20B2F8E5" w14:textId="77777777" w:rsidTr="00F9160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EE6AEF" w14:textId="77777777" w:rsidR="00DB2A98" w:rsidRPr="00DB6DCA" w:rsidRDefault="00DB2A98" w:rsidP="001A168A">
            <w:pPr>
              <w:spacing w:after="0" w:line="240" w:lineRule="auto"/>
              <w:ind w:firstLine="709"/>
              <w:rPr>
                <w:rFonts w:ascii="Times New Roman" w:eastAsia="Times New Roman" w:hAnsi="Times New Roman" w:cs="Times New Roman"/>
                <w:sz w:val="18"/>
                <w:szCs w:val="18"/>
                <w:lang w:eastAsia="ru-RU"/>
              </w:rPr>
            </w:pPr>
          </w:p>
        </w:tc>
        <w:tc>
          <w:tcPr>
            <w:tcW w:w="1638"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49891117" w14:textId="428E1A72" w:rsidR="00DB2A98" w:rsidRPr="00DB6DCA" w:rsidRDefault="00DB2A98" w:rsidP="00F9160C">
            <w:pPr>
              <w:spacing w:after="0" w:line="160" w:lineRule="atLeast"/>
              <w:ind w:firstLine="9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Сравнения</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Control</w:t>
            </w:r>
            <w:r w:rsidRPr="00DB6DCA">
              <w:rPr>
                <w:rFonts w:ascii="Times New Roman" w:eastAsia="Times New Roman" w:hAnsi="Times New Roman" w:cs="Times New Roman"/>
                <w:sz w:val="18"/>
                <w:szCs w:val="18"/>
                <w:lang w:eastAsia="ru-RU"/>
              </w:rPr>
              <w:t xml:space="preserve"> </w:t>
            </w:r>
          </w:p>
        </w:tc>
        <w:tc>
          <w:tcPr>
            <w:tcW w:w="118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2A617706" w14:textId="174FF624" w:rsidR="00DB2A98" w:rsidRPr="00DB6DCA" w:rsidRDefault="00DB2A98" w:rsidP="00F9160C">
            <w:pPr>
              <w:spacing w:after="0" w:line="160" w:lineRule="atLeast"/>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27,4±1,0</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27.4±</w:t>
            </w:r>
            <w:r w:rsidRPr="00DB6DCA">
              <w:rPr>
                <w:rFonts w:ascii="Times New Roman" w:eastAsia="Times New Roman" w:hAnsi="Times New Roman" w:cs="Times New Roman"/>
                <w:sz w:val="18"/>
                <w:szCs w:val="18"/>
                <w:lang w:eastAsia="ru-RU"/>
              </w:rPr>
              <w:t>1</w:t>
            </w:r>
            <w:r w:rsidR="00AC1CB7" w:rsidRPr="00DB6DCA">
              <w:rPr>
                <w:rFonts w:ascii="Times New Roman" w:eastAsia="Times New Roman" w:hAnsi="Times New Roman" w:cs="Times New Roman"/>
                <w:sz w:val="18"/>
                <w:szCs w:val="18"/>
                <w:lang w:eastAsia="ru-RU"/>
              </w:rPr>
              <w:t>.</w:t>
            </w:r>
            <w:r w:rsidRPr="00DB6DCA">
              <w:rPr>
                <w:rFonts w:ascii="Times New Roman" w:eastAsia="Times New Roman" w:hAnsi="Times New Roman" w:cs="Times New Roman"/>
                <w:sz w:val="18"/>
                <w:szCs w:val="18"/>
                <w:lang w:eastAsia="ru-RU"/>
              </w:rPr>
              <w:t xml:space="preserve">0 </w:t>
            </w:r>
          </w:p>
        </w:tc>
        <w:tc>
          <w:tcPr>
            <w:tcW w:w="1114"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781FE895" w14:textId="0DBA6DA6" w:rsidR="00DB2A98" w:rsidRPr="00DB6DCA" w:rsidRDefault="00DB2A98" w:rsidP="00F9160C">
            <w:pPr>
              <w:spacing w:after="0" w:line="160" w:lineRule="atLeast"/>
              <w:ind w:firstLine="224"/>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25,3±2,1</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25.3±2.</w:t>
            </w:r>
            <w:r w:rsidRPr="00DB6DCA">
              <w:rPr>
                <w:rFonts w:ascii="Times New Roman" w:eastAsia="Times New Roman" w:hAnsi="Times New Roman" w:cs="Times New Roman"/>
                <w:sz w:val="18"/>
                <w:szCs w:val="18"/>
                <w:lang w:eastAsia="ru-RU"/>
              </w:rPr>
              <w:t xml:space="preserve">1 </w:t>
            </w:r>
          </w:p>
        </w:tc>
        <w:tc>
          <w:tcPr>
            <w:tcW w:w="1115"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7B2AA04D" w14:textId="416A3E22" w:rsidR="00DB2A98" w:rsidRPr="00DB6DCA" w:rsidRDefault="00DB2A98" w:rsidP="00F9160C">
            <w:pPr>
              <w:spacing w:after="0" w:line="160" w:lineRule="atLeast"/>
              <w:ind w:firstLine="148"/>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26,1±3,2</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26.1±3.</w:t>
            </w:r>
            <w:r w:rsidRPr="00DB6DCA">
              <w:rPr>
                <w:rFonts w:ascii="Times New Roman" w:eastAsia="Times New Roman" w:hAnsi="Times New Roman" w:cs="Times New Roman"/>
                <w:sz w:val="18"/>
                <w:szCs w:val="18"/>
                <w:lang w:eastAsia="ru-RU"/>
              </w:rPr>
              <w:t xml:space="preserve">2 </w:t>
            </w:r>
          </w:p>
        </w:tc>
        <w:tc>
          <w:tcPr>
            <w:tcW w:w="1232"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2D5493B3" w14:textId="0458327E" w:rsidR="00DB2A98" w:rsidRPr="00DB6DCA" w:rsidRDefault="00DB2A98" w:rsidP="00F9160C">
            <w:pPr>
              <w:spacing w:after="0" w:line="160" w:lineRule="atLeast"/>
              <w:ind w:firstLine="30"/>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23,8±1,5</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23.8±1.</w:t>
            </w:r>
            <w:r w:rsidRPr="00DB6DCA">
              <w:rPr>
                <w:rFonts w:ascii="Times New Roman" w:eastAsia="Times New Roman" w:hAnsi="Times New Roman" w:cs="Times New Roman"/>
                <w:sz w:val="18"/>
                <w:szCs w:val="18"/>
                <w:lang w:eastAsia="ru-RU"/>
              </w:rPr>
              <w:t xml:space="preserve">5 </w:t>
            </w:r>
          </w:p>
        </w:tc>
      </w:tr>
      <w:tr w:rsidR="00DB2A98" w:rsidRPr="00DB6DCA" w14:paraId="1EF86BD4" w14:textId="77777777" w:rsidTr="00F9160C">
        <w:trPr>
          <w:trHeight w:val="60"/>
          <w:hidden/>
        </w:trPr>
        <w:tc>
          <w:tcPr>
            <w:tcW w:w="3059" w:type="dxa"/>
            <w:vMerge w:val="restart"/>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0D032BE2" w14:textId="1C621F59" w:rsidR="00DB2A98" w:rsidRPr="00DB6DCA" w:rsidRDefault="00DB2A98" w:rsidP="001A168A">
            <w:pPr>
              <w:spacing w:after="0" w:line="160" w:lineRule="atLeast"/>
              <w:ind w:firstLine="70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Креатинин, мкмоль/л (45–84)</w:t>
            </w:r>
            <w:r w:rsidRPr="00DB6DCA">
              <w:rPr>
                <w:rFonts w:ascii="Times New Roman" w:eastAsia="Times New Roman" w:hAnsi="Times New Roman" w:cs="Times New Roman"/>
                <w:sz w:val="18"/>
                <w:szCs w:val="18"/>
                <w:lang w:eastAsia="ru-RU"/>
              </w:rPr>
              <w:t xml:space="preserve"> </w:t>
            </w:r>
            <w:r w:rsidR="00F9160C" w:rsidRPr="00DB6DCA">
              <w:rPr>
                <w:rFonts w:ascii="Times New Roman" w:eastAsia="Times New Roman" w:hAnsi="Times New Roman" w:cs="Times New Roman"/>
                <w:sz w:val="18"/>
                <w:szCs w:val="18"/>
                <w:lang w:eastAsia="ru-RU"/>
              </w:rPr>
              <w:t>Creatinine, mmol/l</w:t>
            </w:r>
            <w:r w:rsidRPr="00DB6DCA">
              <w:rPr>
                <w:rFonts w:ascii="Times New Roman" w:eastAsia="Times New Roman" w:hAnsi="Times New Roman" w:cs="Times New Roman"/>
                <w:sz w:val="18"/>
                <w:szCs w:val="18"/>
                <w:lang w:eastAsia="ru-RU"/>
              </w:rPr>
              <w:t xml:space="preserve"> (45-84) </w:t>
            </w:r>
          </w:p>
          <w:p w14:paraId="4DB7238A" w14:textId="77777777" w:rsidR="00DB2A98" w:rsidRPr="00DB6DCA" w:rsidRDefault="00DB2A98" w:rsidP="001A168A">
            <w:pPr>
              <w:spacing w:after="0" w:line="160" w:lineRule="atLeast"/>
              <w:ind w:firstLine="709"/>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tc>
        <w:tc>
          <w:tcPr>
            <w:tcW w:w="1638"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05DB45F2" w14:textId="5E299556" w:rsidR="00DB2A98" w:rsidRPr="00DB6DCA" w:rsidRDefault="00DB2A98" w:rsidP="00F9160C">
            <w:pPr>
              <w:spacing w:after="0" w:line="160" w:lineRule="atLeast"/>
              <w:ind w:firstLine="9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Основная</w:t>
            </w:r>
            <w:r w:rsidR="00AC1CB7" w:rsidRPr="00DB6DCA">
              <w:rPr>
                <w:rFonts w:ascii="Times New Roman" w:eastAsia="Times New Roman" w:hAnsi="Times New Roman" w:cs="Times New Roman"/>
                <w:sz w:val="18"/>
                <w:szCs w:val="18"/>
                <w:lang w:eastAsia="ru-RU"/>
              </w:rPr>
              <w:t>Primary</w:t>
            </w:r>
            <w:r w:rsidRPr="00DB6DCA">
              <w:rPr>
                <w:rFonts w:ascii="Times New Roman" w:eastAsia="Times New Roman" w:hAnsi="Times New Roman" w:cs="Times New Roman"/>
                <w:sz w:val="18"/>
                <w:szCs w:val="18"/>
                <w:lang w:eastAsia="ru-RU"/>
              </w:rPr>
              <w:t xml:space="preserve"> </w:t>
            </w:r>
          </w:p>
        </w:tc>
        <w:tc>
          <w:tcPr>
            <w:tcW w:w="118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4816FC1A" w14:textId="7FE08104" w:rsidR="00DB2A98" w:rsidRPr="00DB6DCA" w:rsidRDefault="00DB2A98" w:rsidP="00F9160C">
            <w:pPr>
              <w:spacing w:after="0" w:line="160" w:lineRule="atLeast"/>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204,9±8,4</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204.9±8.</w:t>
            </w:r>
            <w:r w:rsidRPr="00DB6DCA">
              <w:rPr>
                <w:rFonts w:ascii="Times New Roman" w:eastAsia="Times New Roman" w:hAnsi="Times New Roman" w:cs="Times New Roman"/>
                <w:sz w:val="18"/>
                <w:szCs w:val="18"/>
                <w:lang w:eastAsia="ru-RU"/>
              </w:rPr>
              <w:t xml:space="preserve">4 </w:t>
            </w:r>
          </w:p>
        </w:tc>
        <w:tc>
          <w:tcPr>
            <w:tcW w:w="1114"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34D24B36" w14:textId="314EFA6F" w:rsidR="00DB2A98" w:rsidRPr="00DB6DCA" w:rsidRDefault="00DB2A98" w:rsidP="00F9160C">
            <w:pPr>
              <w:spacing w:after="0" w:line="160" w:lineRule="atLeast"/>
              <w:ind w:firstLine="224"/>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200,9±2,1</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200.9±2.</w:t>
            </w:r>
            <w:r w:rsidRPr="00DB6DCA">
              <w:rPr>
                <w:rFonts w:ascii="Times New Roman" w:eastAsia="Times New Roman" w:hAnsi="Times New Roman" w:cs="Times New Roman"/>
                <w:sz w:val="18"/>
                <w:szCs w:val="18"/>
                <w:lang w:eastAsia="ru-RU"/>
              </w:rPr>
              <w:t xml:space="preserve">1 </w:t>
            </w:r>
          </w:p>
        </w:tc>
        <w:tc>
          <w:tcPr>
            <w:tcW w:w="1115"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029C2153" w14:textId="2F9D6C1F" w:rsidR="00DB2A98" w:rsidRPr="00DB6DCA" w:rsidRDefault="00DB2A98" w:rsidP="00F9160C">
            <w:pPr>
              <w:spacing w:after="0" w:line="160" w:lineRule="atLeast"/>
              <w:ind w:firstLine="148"/>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159,1±3,2</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159.1±3.</w:t>
            </w:r>
            <w:r w:rsidRPr="00DB6DCA">
              <w:rPr>
                <w:rFonts w:ascii="Times New Roman" w:eastAsia="Times New Roman" w:hAnsi="Times New Roman" w:cs="Times New Roman"/>
                <w:sz w:val="18"/>
                <w:szCs w:val="18"/>
                <w:lang w:eastAsia="ru-RU"/>
              </w:rPr>
              <w:t xml:space="preserve">2 </w:t>
            </w:r>
          </w:p>
        </w:tc>
        <w:tc>
          <w:tcPr>
            <w:tcW w:w="1232"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3AB7244D" w14:textId="77D0E70E" w:rsidR="00DB2A98" w:rsidRPr="00DB6DCA" w:rsidRDefault="00DB2A98" w:rsidP="00F9160C">
            <w:pPr>
              <w:spacing w:after="0" w:line="160" w:lineRule="atLeast"/>
              <w:ind w:firstLine="30"/>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119,8,±9,3</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119.8±9.</w:t>
            </w:r>
            <w:r w:rsidRPr="00DB6DCA">
              <w:rPr>
                <w:rFonts w:ascii="Times New Roman" w:eastAsia="Times New Roman" w:hAnsi="Times New Roman" w:cs="Times New Roman"/>
                <w:sz w:val="18"/>
                <w:szCs w:val="18"/>
                <w:lang w:eastAsia="ru-RU"/>
              </w:rPr>
              <w:t xml:space="preserve">3 </w:t>
            </w:r>
          </w:p>
        </w:tc>
      </w:tr>
      <w:tr w:rsidR="00DB2A98" w:rsidRPr="00DB6DCA" w14:paraId="79618D30" w14:textId="77777777" w:rsidTr="00F9160C">
        <w:trPr>
          <w:trHeight w:val="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4D63EE" w14:textId="77777777" w:rsidR="00DB2A98" w:rsidRPr="00DB6DCA" w:rsidRDefault="00DB2A98" w:rsidP="001A168A">
            <w:pPr>
              <w:spacing w:after="0" w:line="240" w:lineRule="auto"/>
              <w:ind w:firstLine="709"/>
              <w:rPr>
                <w:rFonts w:ascii="Times New Roman" w:eastAsia="Times New Roman" w:hAnsi="Times New Roman" w:cs="Times New Roman"/>
                <w:sz w:val="18"/>
                <w:szCs w:val="18"/>
                <w:lang w:eastAsia="ru-RU"/>
              </w:rPr>
            </w:pPr>
          </w:p>
        </w:tc>
        <w:tc>
          <w:tcPr>
            <w:tcW w:w="1638"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22FF78FB" w14:textId="7E1CE1FB" w:rsidR="00DB2A98" w:rsidRPr="00DB6DCA" w:rsidRDefault="00DB2A98" w:rsidP="00F9160C">
            <w:pPr>
              <w:spacing w:after="0" w:line="160" w:lineRule="atLeast"/>
              <w:ind w:firstLine="9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Сравнения</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Control</w:t>
            </w:r>
          </w:p>
        </w:tc>
        <w:tc>
          <w:tcPr>
            <w:tcW w:w="118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3DD0EEA7" w14:textId="2FD24B33" w:rsidR="00DB2A98" w:rsidRPr="00DB6DCA" w:rsidRDefault="00DB2A98" w:rsidP="00F9160C">
            <w:pPr>
              <w:spacing w:after="0" w:line="160" w:lineRule="atLeast"/>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210,4±2,1</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210.4±</w:t>
            </w:r>
            <w:r w:rsidR="00997E4E" w:rsidRPr="00DB6DCA">
              <w:rPr>
                <w:rFonts w:ascii="Times New Roman" w:eastAsia="Times New Roman" w:hAnsi="Times New Roman" w:cs="Times New Roman"/>
                <w:sz w:val="18"/>
                <w:szCs w:val="18"/>
                <w:lang w:eastAsia="ru-RU"/>
              </w:rPr>
              <w:t>2</w:t>
            </w:r>
            <w:r w:rsidRPr="00DB6DCA">
              <w:rPr>
                <w:rFonts w:ascii="Times New Roman" w:eastAsia="Times New Roman" w:hAnsi="Times New Roman" w:cs="Times New Roman"/>
                <w:sz w:val="18"/>
                <w:szCs w:val="18"/>
                <w:lang w:eastAsia="ru-RU"/>
              </w:rPr>
              <w:t xml:space="preserve">1 </w:t>
            </w:r>
          </w:p>
        </w:tc>
        <w:tc>
          <w:tcPr>
            <w:tcW w:w="1114"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136062B9" w14:textId="1B8AEE04" w:rsidR="00DB2A98" w:rsidRPr="00DB6DCA" w:rsidRDefault="00DB2A98" w:rsidP="00F9160C">
            <w:pPr>
              <w:spacing w:after="0" w:line="160" w:lineRule="atLeast"/>
              <w:ind w:firstLine="224"/>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215,2±7,3</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215.2±7.</w:t>
            </w:r>
            <w:r w:rsidRPr="00DB6DCA">
              <w:rPr>
                <w:rFonts w:ascii="Times New Roman" w:eastAsia="Times New Roman" w:hAnsi="Times New Roman" w:cs="Times New Roman"/>
                <w:sz w:val="18"/>
                <w:szCs w:val="18"/>
                <w:lang w:eastAsia="ru-RU"/>
              </w:rPr>
              <w:t xml:space="preserve">3 </w:t>
            </w:r>
          </w:p>
        </w:tc>
        <w:tc>
          <w:tcPr>
            <w:tcW w:w="1115"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73B815D1" w14:textId="02145102" w:rsidR="00DB2A98" w:rsidRPr="00DB6DCA" w:rsidRDefault="00DB2A98" w:rsidP="00F9160C">
            <w:pPr>
              <w:spacing w:after="0" w:line="160" w:lineRule="atLeast"/>
              <w:ind w:firstLine="148"/>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225,3±8,5</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225.3±8.</w:t>
            </w:r>
            <w:r w:rsidRPr="00DB6DCA">
              <w:rPr>
                <w:rFonts w:ascii="Times New Roman" w:eastAsia="Times New Roman" w:hAnsi="Times New Roman" w:cs="Times New Roman"/>
                <w:sz w:val="18"/>
                <w:szCs w:val="18"/>
                <w:lang w:eastAsia="ru-RU"/>
              </w:rPr>
              <w:t xml:space="preserve">5 </w:t>
            </w:r>
          </w:p>
        </w:tc>
        <w:tc>
          <w:tcPr>
            <w:tcW w:w="1232"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7829DF1E" w14:textId="55521319" w:rsidR="00DB2A98" w:rsidRPr="00DB6DCA" w:rsidRDefault="00DB2A98" w:rsidP="00F9160C">
            <w:pPr>
              <w:spacing w:after="0" w:line="160" w:lineRule="atLeast"/>
              <w:ind w:firstLine="30"/>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232,3±6,4</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232.3±6.</w:t>
            </w:r>
            <w:r w:rsidRPr="00DB6DCA">
              <w:rPr>
                <w:rFonts w:ascii="Times New Roman" w:eastAsia="Times New Roman" w:hAnsi="Times New Roman" w:cs="Times New Roman"/>
                <w:sz w:val="18"/>
                <w:szCs w:val="18"/>
                <w:lang w:eastAsia="ru-RU"/>
              </w:rPr>
              <w:t xml:space="preserve">4 </w:t>
            </w:r>
          </w:p>
        </w:tc>
      </w:tr>
      <w:tr w:rsidR="00DB2A98" w:rsidRPr="00DB6DCA" w14:paraId="30D55074" w14:textId="77777777" w:rsidTr="00F9160C">
        <w:trPr>
          <w:trHeight w:val="60"/>
          <w:hidden/>
        </w:trPr>
        <w:tc>
          <w:tcPr>
            <w:tcW w:w="3059" w:type="dxa"/>
            <w:vMerge w:val="restart"/>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2E725E0E" w14:textId="7D60B1D5" w:rsidR="00DB2A98" w:rsidRPr="00DB6DCA" w:rsidRDefault="00DB2A98" w:rsidP="001A168A">
            <w:pPr>
              <w:spacing w:after="0" w:line="160" w:lineRule="atLeast"/>
              <w:ind w:firstLine="70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АЛТ, ед/л (0–31)</w:t>
            </w:r>
            <w:r w:rsidRPr="00DB6DCA">
              <w:rPr>
                <w:rFonts w:ascii="Times New Roman" w:eastAsia="Times New Roman" w:hAnsi="Times New Roman" w:cs="Times New Roman"/>
                <w:sz w:val="18"/>
                <w:szCs w:val="18"/>
                <w:lang w:eastAsia="ru-RU"/>
              </w:rPr>
              <w:t xml:space="preserve"> </w:t>
            </w:r>
            <w:r w:rsidR="00F9160C" w:rsidRPr="00DB6DCA">
              <w:rPr>
                <w:rFonts w:ascii="Times New Roman" w:eastAsia="Times New Roman" w:hAnsi="Times New Roman" w:cs="Times New Roman"/>
                <w:sz w:val="18"/>
                <w:szCs w:val="18"/>
                <w:lang w:eastAsia="ru-RU"/>
              </w:rPr>
              <w:t>ALT, units/l</w:t>
            </w:r>
            <w:r w:rsidRPr="00DB6DCA">
              <w:rPr>
                <w:rFonts w:ascii="Times New Roman" w:eastAsia="Times New Roman" w:hAnsi="Times New Roman" w:cs="Times New Roman"/>
                <w:sz w:val="18"/>
                <w:szCs w:val="18"/>
                <w:lang w:eastAsia="ru-RU"/>
              </w:rPr>
              <w:t xml:space="preserve"> (0-31) </w:t>
            </w:r>
          </w:p>
          <w:p w14:paraId="748EFD0C" w14:textId="77777777" w:rsidR="00DB2A98" w:rsidRPr="00DB6DCA" w:rsidRDefault="00DB2A98" w:rsidP="001A168A">
            <w:pPr>
              <w:spacing w:after="0" w:line="160" w:lineRule="atLeast"/>
              <w:ind w:firstLine="709"/>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tc>
        <w:tc>
          <w:tcPr>
            <w:tcW w:w="1638"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2C8EBDE1" w14:textId="619DDF95" w:rsidR="00DB2A98" w:rsidRPr="00DB6DCA" w:rsidRDefault="00DB2A98" w:rsidP="00F9160C">
            <w:pPr>
              <w:spacing w:after="0" w:line="160" w:lineRule="atLeast"/>
              <w:ind w:firstLine="9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Основная</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Primary</w:t>
            </w:r>
          </w:p>
        </w:tc>
        <w:tc>
          <w:tcPr>
            <w:tcW w:w="118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7B1738C7" w14:textId="79D6D12B" w:rsidR="00DB2A98" w:rsidRPr="00DB6DCA" w:rsidRDefault="00DB2A98" w:rsidP="00F9160C">
            <w:pPr>
              <w:spacing w:after="0" w:line="160" w:lineRule="atLeast"/>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259,4±6,3</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259.4±6.</w:t>
            </w:r>
            <w:r w:rsidRPr="00DB6DCA">
              <w:rPr>
                <w:rFonts w:ascii="Times New Roman" w:eastAsia="Times New Roman" w:hAnsi="Times New Roman" w:cs="Times New Roman"/>
                <w:sz w:val="18"/>
                <w:szCs w:val="18"/>
                <w:lang w:eastAsia="ru-RU"/>
              </w:rPr>
              <w:t xml:space="preserve">3 </w:t>
            </w:r>
          </w:p>
        </w:tc>
        <w:tc>
          <w:tcPr>
            <w:tcW w:w="1114"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44EA148B" w14:textId="7C88969D" w:rsidR="00DB2A98" w:rsidRPr="00DB6DCA" w:rsidRDefault="00DB2A98" w:rsidP="00F9160C">
            <w:pPr>
              <w:spacing w:after="0" w:line="160" w:lineRule="atLeast"/>
              <w:ind w:firstLine="224"/>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232,3±6,2</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232.3±6.</w:t>
            </w:r>
            <w:r w:rsidRPr="00DB6DCA">
              <w:rPr>
                <w:rFonts w:ascii="Times New Roman" w:eastAsia="Times New Roman" w:hAnsi="Times New Roman" w:cs="Times New Roman"/>
                <w:sz w:val="18"/>
                <w:szCs w:val="18"/>
                <w:lang w:eastAsia="ru-RU"/>
              </w:rPr>
              <w:t xml:space="preserve">2 </w:t>
            </w:r>
          </w:p>
        </w:tc>
        <w:tc>
          <w:tcPr>
            <w:tcW w:w="1115"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6322E1D9" w14:textId="7C6A801E" w:rsidR="00DB2A98" w:rsidRPr="00DB6DCA" w:rsidRDefault="00DB2A98" w:rsidP="00F9160C">
            <w:pPr>
              <w:spacing w:after="0" w:line="160" w:lineRule="atLeast"/>
              <w:ind w:firstLine="148"/>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194,5±4,3</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194.5±4.</w:t>
            </w:r>
            <w:r w:rsidRPr="00DB6DCA">
              <w:rPr>
                <w:rFonts w:ascii="Times New Roman" w:eastAsia="Times New Roman" w:hAnsi="Times New Roman" w:cs="Times New Roman"/>
                <w:sz w:val="18"/>
                <w:szCs w:val="18"/>
                <w:lang w:eastAsia="ru-RU"/>
              </w:rPr>
              <w:t xml:space="preserve">3 </w:t>
            </w:r>
          </w:p>
        </w:tc>
        <w:tc>
          <w:tcPr>
            <w:tcW w:w="1232"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4C3F3B5E" w14:textId="77777777" w:rsidR="00DB2A98" w:rsidRPr="00DB6DCA" w:rsidRDefault="00DB2A98" w:rsidP="00F9160C">
            <w:pPr>
              <w:spacing w:after="0" w:line="160" w:lineRule="atLeast"/>
              <w:ind w:firstLine="30"/>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169,0±8,5</w:t>
            </w:r>
            <w:r w:rsidRPr="00DB6DCA">
              <w:rPr>
                <w:rFonts w:ascii="Times New Roman" w:eastAsia="Times New Roman" w:hAnsi="Times New Roman" w:cs="Times New Roman"/>
                <w:sz w:val="18"/>
                <w:szCs w:val="18"/>
                <w:lang w:eastAsia="ru-RU"/>
              </w:rPr>
              <w:t xml:space="preserve"> 169.0 ± 8.5 </w:t>
            </w:r>
          </w:p>
        </w:tc>
      </w:tr>
      <w:tr w:rsidR="00DB2A98" w:rsidRPr="00DB6DCA" w14:paraId="4D307E87" w14:textId="77777777" w:rsidTr="00F9160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7C3AAD" w14:textId="77777777" w:rsidR="00DB2A98" w:rsidRPr="00DB6DCA" w:rsidRDefault="00DB2A98" w:rsidP="001A168A">
            <w:pPr>
              <w:spacing w:after="0" w:line="240" w:lineRule="auto"/>
              <w:ind w:firstLine="709"/>
              <w:rPr>
                <w:rFonts w:ascii="Times New Roman" w:eastAsia="Times New Roman" w:hAnsi="Times New Roman" w:cs="Times New Roman"/>
                <w:sz w:val="18"/>
                <w:szCs w:val="18"/>
                <w:lang w:eastAsia="ru-RU"/>
              </w:rPr>
            </w:pPr>
          </w:p>
        </w:tc>
        <w:tc>
          <w:tcPr>
            <w:tcW w:w="1638"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72E3ABBA" w14:textId="48C2C254" w:rsidR="00DB2A98" w:rsidRPr="00DB6DCA" w:rsidRDefault="00DB2A98" w:rsidP="00F9160C">
            <w:pPr>
              <w:spacing w:after="0" w:line="160" w:lineRule="atLeast"/>
              <w:ind w:firstLine="9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Сравнения</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Control</w:t>
            </w:r>
          </w:p>
        </w:tc>
        <w:tc>
          <w:tcPr>
            <w:tcW w:w="118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233FF736" w14:textId="15050C6F" w:rsidR="00DB2A98" w:rsidRPr="00DB6DCA" w:rsidRDefault="00DB2A98" w:rsidP="00F9160C">
            <w:pPr>
              <w:spacing w:after="0" w:line="160" w:lineRule="atLeast"/>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249,1±6,7</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249.1±6.</w:t>
            </w:r>
            <w:r w:rsidRPr="00DB6DCA">
              <w:rPr>
                <w:rFonts w:ascii="Times New Roman" w:eastAsia="Times New Roman" w:hAnsi="Times New Roman" w:cs="Times New Roman"/>
                <w:sz w:val="18"/>
                <w:szCs w:val="18"/>
                <w:lang w:eastAsia="ru-RU"/>
              </w:rPr>
              <w:t xml:space="preserve">7 </w:t>
            </w:r>
          </w:p>
        </w:tc>
        <w:tc>
          <w:tcPr>
            <w:tcW w:w="1114"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67FB87BD" w14:textId="36863A3C" w:rsidR="00DB2A98" w:rsidRPr="00DB6DCA" w:rsidRDefault="00DB2A98" w:rsidP="00F9160C">
            <w:pPr>
              <w:spacing w:after="0" w:line="160" w:lineRule="atLeast"/>
              <w:ind w:firstLine="224"/>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259,4±3,2</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259.4±3.</w:t>
            </w:r>
            <w:r w:rsidRPr="00DB6DCA">
              <w:rPr>
                <w:rFonts w:ascii="Times New Roman" w:eastAsia="Times New Roman" w:hAnsi="Times New Roman" w:cs="Times New Roman"/>
                <w:sz w:val="18"/>
                <w:szCs w:val="18"/>
                <w:lang w:eastAsia="ru-RU"/>
              </w:rPr>
              <w:t xml:space="preserve">2 </w:t>
            </w:r>
          </w:p>
        </w:tc>
        <w:tc>
          <w:tcPr>
            <w:tcW w:w="1115"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3793558C" w14:textId="523A71ED" w:rsidR="00DB2A98" w:rsidRPr="00DB6DCA" w:rsidRDefault="00DB2A98" w:rsidP="00F9160C">
            <w:pPr>
              <w:spacing w:after="0" w:line="160" w:lineRule="atLeast"/>
              <w:ind w:firstLine="148"/>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293,5±6,3</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293.5±6.</w:t>
            </w:r>
            <w:r w:rsidRPr="00DB6DCA">
              <w:rPr>
                <w:rFonts w:ascii="Times New Roman" w:eastAsia="Times New Roman" w:hAnsi="Times New Roman" w:cs="Times New Roman"/>
                <w:sz w:val="18"/>
                <w:szCs w:val="18"/>
                <w:lang w:eastAsia="ru-RU"/>
              </w:rPr>
              <w:t xml:space="preserve">3 </w:t>
            </w:r>
          </w:p>
        </w:tc>
        <w:tc>
          <w:tcPr>
            <w:tcW w:w="1232"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2A45A750" w14:textId="70EA6E0F" w:rsidR="00DB2A98" w:rsidRPr="00DB6DCA" w:rsidRDefault="00DB2A98" w:rsidP="00F9160C">
            <w:pPr>
              <w:spacing w:after="0" w:line="160" w:lineRule="atLeast"/>
              <w:ind w:firstLine="30"/>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380,0±8,5</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380.0±8.</w:t>
            </w:r>
            <w:r w:rsidRPr="00DB6DCA">
              <w:rPr>
                <w:rFonts w:ascii="Times New Roman" w:eastAsia="Times New Roman" w:hAnsi="Times New Roman" w:cs="Times New Roman"/>
                <w:sz w:val="18"/>
                <w:szCs w:val="18"/>
                <w:lang w:eastAsia="ru-RU"/>
              </w:rPr>
              <w:t xml:space="preserve">5 </w:t>
            </w:r>
          </w:p>
        </w:tc>
      </w:tr>
      <w:tr w:rsidR="00DB2A98" w:rsidRPr="00DB6DCA" w14:paraId="4121F9CD" w14:textId="77777777" w:rsidTr="00F9160C">
        <w:trPr>
          <w:trHeight w:val="60"/>
          <w:hidden/>
        </w:trPr>
        <w:tc>
          <w:tcPr>
            <w:tcW w:w="3059" w:type="dxa"/>
            <w:vMerge w:val="restart"/>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5872F269" w14:textId="08C3344F" w:rsidR="00DB2A98" w:rsidRPr="00DB6DCA" w:rsidRDefault="00DB2A98" w:rsidP="001A168A">
            <w:pPr>
              <w:spacing w:after="0" w:line="160" w:lineRule="atLeast"/>
              <w:ind w:firstLine="70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АСТ, ед/л (0–31)</w:t>
            </w:r>
            <w:r w:rsidRPr="00DB6DCA">
              <w:rPr>
                <w:rFonts w:ascii="Times New Roman" w:eastAsia="Times New Roman" w:hAnsi="Times New Roman" w:cs="Times New Roman"/>
                <w:sz w:val="18"/>
                <w:szCs w:val="18"/>
                <w:lang w:eastAsia="ru-RU"/>
              </w:rPr>
              <w:t xml:space="preserve"> </w:t>
            </w:r>
            <w:r w:rsidR="00F9160C" w:rsidRPr="00DB6DCA">
              <w:rPr>
                <w:rFonts w:ascii="Times New Roman" w:eastAsia="Times New Roman" w:hAnsi="Times New Roman" w:cs="Times New Roman"/>
                <w:sz w:val="18"/>
                <w:szCs w:val="18"/>
                <w:lang w:eastAsia="ru-RU"/>
              </w:rPr>
              <w:t>AST, units/l</w:t>
            </w:r>
            <w:r w:rsidRPr="00DB6DCA">
              <w:rPr>
                <w:rFonts w:ascii="Times New Roman" w:eastAsia="Times New Roman" w:hAnsi="Times New Roman" w:cs="Times New Roman"/>
                <w:sz w:val="18"/>
                <w:szCs w:val="18"/>
                <w:lang w:eastAsia="ru-RU"/>
              </w:rPr>
              <w:t xml:space="preserve"> (0-31) </w:t>
            </w:r>
          </w:p>
          <w:p w14:paraId="4CCA792A" w14:textId="77777777" w:rsidR="00DB2A98" w:rsidRPr="00DB6DCA" w:rsidRDefault="00DB2A98" w:rsidP="001A168A">
            <w:pPr>
              <w:spacing w:after="0" w:line="160" w:lineRule="atLeast"/>
              <w:ind w:firstLine="709"/>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tc>
        <w:tc>
          <w:tcPr>
            <w:tcW w:w="1638"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0E9723FE" w14:textId="128CA0F2" w:rsidR="00DB2A98" w:rsidRPr="00DB6DCA" w:rsidRDefault="00DB2A98" w:rsidP="00F9160C">
            <w:pPr>
              <w:spacing w:after="0" w:line="160" w:lineRule="atLeast"/>
              <w:ind w:firstLine="9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Основная</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Primary</w:t>
            </w:r>
          </w:p>
        </w:tc>
        <w:tc>
          <w:tcPr>
            <w:tcW w:w="118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574C71AF" w14:textId="2FBBD9A4" w:rsidR="00DB2A98" w:rsidRPr="00DB6DCA" w:rsidRDefault="00DB2A98" w:rsidP="00F9160C">
            <w:pPr>
              <w:spacing w:after="0" w:line="160" w:lineRule="atLeast"/>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135,1±10,2</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135.1±10.</w:t>
            </w:r>
            <w:r w:rsidRPr="00DB6DCA">
              <w:rPr>
                <w:rFonts w:ascii="Times New Roman" w:eastAsia="Times New Roman" w:hAnsi="Times New Roman" w:cs="Times New Roman"/>
                <w:sz w:val="18"/>
                <w:szCs w:val="18"/>
                <w:lang w:eastAsia="ru-RU"/>
              </w:rPr>
              <w:t xml:space="preserve">2 </w:t>
            </w:r>
          </w:p>
        </w:tc>
        <w:tc>
          <w:tcPr>
            <w:tcW w:w="1114"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2AB21912" w14:textId="017EF848" w:rsidR="00DB2A98" w:rsidRPr="00DB6DCA" w:rsidRDefault="00DB2A98" w:rsidP="00F9160C">
            <w:pPr>
              <w:spacing w:after="0" w:line="160" w:lineRule="atLeast"/>
              <w:ind w:firstLine="224"/>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123,2±9,4</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123.2±9.</w:t>
            </w:r>
            <w:r w:rsidRPr="00DB6DCA">
              <w:rPr>
                <w:rFonts w:ascii="Times New Roman" w:eastAsia="Times New Roman" w:hAnsi="Times New Roman" w:cs="Times New Roman"/>
                <w:sz w:val="18"/>
                <w:szCs w:val="18"/>
                <w:lang w:eastAsia="ru-RU"/>
              </w:rPr>
              <w:t xml:space="preserve">4 </w:t>
            </w:r>
          </w:p>
        </w:tc>
        <w:tc>
          <w:tcPr>
            <w:tcW w:w="1115"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0D78A0DB" w14:textId="2B9274EA" w:rsidR="00DB2A98" w:rsidRPr="00DB6DCA" w:rsidRDefault="00DB2A98" w:rsidP="00F9160C">
            <w:pPr>
              <w:spacing w:after="0" w:line="160" w:lineRule="atLeast"/>
              <w:ind w:firstLine="148"/>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110,3±8,7</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110.3±8.</w:t>
            </w:r>
            <w:r w:rsidRPr="00DB6DCA">
              <w:rPr>
                <w:rFonts w:ascii="Times New Roman" w:eastAsia="Times New Roman" w:hAnsi="Times New Roman" w:cs="Times New Roman"/>
                <w:sz w:val="18"/>
                <w:szCs w:val="18"/>
                <w:lang w:eastAsia="ru-RU"/>
              </w:rPr>
              <w:t xml:space="preserve">7 </w:t>
            </w:r>
          </w:p>
        </w:tc>
        <w:tc>
          <w:tcPr>
            <w:tcW w:w="1232"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67BFB8D0" w14:textId="7E1CB2C2" w:rsidR="00DB2A98" w:rsidRPr="00DB6DCA" w:rsidRDefault="00DB2A98" w:rsidP="00F9160C">
            <w:pPr>
              <w:spacing w:after="0" w:line="160" w:lineRule="atLeast"/>
              <w:ind w:firstLine="30"/>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74,8±11,3*</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74.8±11.3</w:t>
            </w:r>
            <w:r w:rsidRPr="00DB6DCA">
              <w:rPr>
                <w:rFonts w:ascii="Times New Roman" w:eastAsia="Times New Roman" w:hAnsi="Times New Roman" w:cs="Times New Roman"/>
                <w:sz w:val="18"/>
                <w:szCs w:val="18"/>
                <w:lang w:eastAsia="ru-RU"/>
              </w:rPr>
              <w:t xml:space="preserve">* </w:t>
            </w:r>
          </w:p>
        </w:tc>
      </w:tr>
      <w:tr w:rsidR="00DB2A98" w:rsidRPr="00DB6DCA" w14:paraId="7B0B71E9" w14:textId="77777777" w:rsidTr="00F9160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78F913" w14:textId="77777777" w:rsidR="00DB2A98" w:rsidRPr="00DB6DCA" w:rsidRDefault="00DB2A98" w:rsidP="001A168A">
            <w:pPr>
              <w:spacing w:after="0" w:line="240" w:lineRule="auto"/>
              <w:ind w:firstLine="709"/>
              <w:rPr>
                <w:rFonts w:ascii="Times New Roman" w:eastAsia="Times New Roman" w:hAnsi="Times New Roman" w:cs="Times New Roman"/>
                <w:sz w:val="18"/>
                <w:szCs w:val="18"/>
                <w:lang w:eastAsia="ru-RU"/>
              </w:rPr>
            </w:pPr>
          </w:p>
        </w:tc>
        <w:tc>
          <w:tcPr>
            <w:tcW w:w="1638"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6EF8324E" w14:textId="76F4BDB7" w:rsidR="00DB2A98" w:rsidRPr="00DB6DCA" w:rsidRDefault="00DB2A98" w:rsidP="00F9160C">
            <w:pPr>
              <w:spacing w:after="0" w:line="160" w:lineRule="atLeast"/>
              <w:ind w:firstLine="9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Сравнения</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Control</w:t>
            </w:r>
            <w:r w:rsidRPr="00DB6DCA">
              <w:rPr>
                <w:rFonts w:ascii="Times New Roman" w:eastAsia="Times New Roman" w:hAnsi="Times New Roman" w:cs="Times New Roman"/>
                <w:sz w:val="18"/>
                <w:szCs w:val="18"/>
                <w:lang w:eastAsia="ru-RU"/>
              </w:rPr>
              <w:t xml:space="preserve"> </w:t>
            </w:r>
          </w:p>
        </w:tc>
        <w:tc>
          <w:tcPr>
            <w:tcW w:w="118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42AEC376" w14:textId="0C8C07B9" w:rsidR="00DB2A98" w:rsidRPr="00DB6DCA" w:rsidRDefault="00DB2A98" w:rsidP="00F9160C">
            <w:pPr>
              <w:spacing w:after="0" w:line="160" w:lineRule="atLeast"/>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135,0±10,4</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135.0±10.</w:t>
            </w:r>
            <w:r w:rsidRPr="00DB6DCA">
              <w:rPr>
                <w:rFonts w:ascii="Times New Roman" w:eastAsia="Times New Roman" w:hAnsi="Times New Roman" w:cs="Times New Roman"/>
                <w:sz w:val="18"/>
                <w:szCs w:val="18"/>
                <w:lang w:eastAsia="ru-RU"/>
              </w:rPr>
              <w:t xml:space="preserve">4 </w:t>
            </w:r>
          </w:p>
        </w:tc>
        <w:tc>
          <w:tcPr>
            <w:tcW w:w="1114"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458D59B6" w14:textId="191892DF" w:rsidR="00DB2A98" w:rsidRPr="00DB6DCA" w:rsidRDefault="00DB2A98" w:rsidP="00F9160C">
            <w:pPr>
              <w:spacing w:after="0" w:line="160" w:lineRule="atLeast"/>
              <w:ind w:firstLine="224"/>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146,1±9,8</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146.1±9.</w:t>
            </w:r>
            <w:r w:rsidRPr="00DB6DCA">
              <w:rPr>
                <w:rFonts w:ascii="Times New Roman" w:eastAsia="Times New Roman" w:hAnsi="Times New Roman" w:cs="Times New Roman"/>
                <w:sz w:val="18"/>
                <w:szCs w:val="18"/>
                <w:lang w:eastAsia="ru-RU"/>
              </w:rPr>
              <w:t xml:space="preserve">8 </w:t>
            </w:r>
          </w:p>
        </w:tc>
        <w:tc>
          <w:tcPr>
            <w:tcW w:w="1115"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5AB77EC5" w14:textId="7AC01F56" w:rsidR="00DB2A98" w:rsidRPr="00DB6DCA" w:rsidRDefault="00DB2A98" w:rsidP="00F9160C">
            <w:pPr>
              <w:spacing w:after="0" w:line="160" w:lineRule="atLeast"/>
              <w:ind w:firstLine="148"/>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167,3±8,7</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167.3±8.</w:t>
            </w:r>
            <w:r w:rsidRPr="00DB6DCA">
              <w:rPr>
                <w:rFonts w:ascii="Times New Roman" w:eastAsia="Times New Roman" w:hAnsi="Times New Roman" w:cs="Times New Roman"/>
                <w:sz w:val="18"/>
                <w:szCs w:val="18"/>
                <w:lang w:eastAsia="ru-RU"/>
              </w:rPr>
              <w:t xml:space="preserve">7 </w:t>
            </w:r>
          </w:p>
        </w:tc>
        <w:tc>
          <w:tcPr>
            <w:tcW w:w="1232"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4C873BBC" w14:textId="021E44D5" w:rsidR="00DB2A98" w:rsidRPr="00DB6DCA" w:rsidRDefault="00DB2A98" w:rsidP="00F9160C">
            <w:pPr>
              <w:spacing w:after="0" w:line="160" w:lineRule="atLeast"/>
              <w:ind w:firstLine="30"/>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274,7±11,2*</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274.7±11.2</w:t>
            </w:r>
            <w:r w:rsidRPr="00DB6DCA">
              <w:rPr>
                <w:rFonts w:ascii="Times New Roman" w:eastAsia="Times New Roman" w:hAnsi="Times New Roman" w:cs="Times New Roman"/>
                <w:sz w:val="18"/>
                <w:szCs w:val="18"/>
                <w:lang w:eastAsia="ru-RU"/>
              </w:rPr>
              <w:t xml:space="preserve">* </w:t>
            </w:r>
          </w:p>
        </w:tc>
      </w:tr>
      <w:tr w:rsidR="00DB2A98" w:rsidRPr="00DB6DCA" w14:paraId="2E08810B" w14:textId="77777777" w:rsidTr="00F9160C">
        <w:trPr>
          <w:trHeight w:val="263"/>
          <w:hidden/>
        </w:trPr>
        <w:tc>
          <w:tcPr>
            <w:tcW w:w="3059" w:type="dxa"/>
            <w:vMerge w:val="restart"/>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011DF6F4" w14:textId="69ED4109" w:rsidR="00DB2A98" w:rsidRPr="00DB6DCA" w:rsidRDefault="00DB2A98" w:rsidP="001A168A">
            <w:pPr>
              <w:spacing w:after="0" w:line="160" w:lineRule="atLeast"/>
              <w:ind w:firstLine="70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АЧТВ, с (30–40)</w:t>
            </w:r>
            <w:r w:rsidRPr="00DB6DCA">
              <w:rPr>
                <w:rFonts w:ascii="Times New Roman" w:eastAsia="Times New Roman" w:hAnsi="Times New Roman" w:cs="Times New Roman"/>
                <w:sz w:val="18"/>
                <w:szCs w:val="18"/>
                <w:lang w:eastAsia="ru-RU"/>
              </w:rPr>
              <w:t xml:space="preserve"> </w:t>
            </w:r>
            <w:r w:rsidR="00F9160C" w:rsidRPr="00DB6DCA">
              <w:rPr>
                <w:rFonts w:ascii="Times New Roman" w:eastAsia="Times New Roman" w:hAnsi="Times New Roman" w:cs="Times New Roman"/>
                <w:sz w:val="18"/>
                <w:szCs w:val="18"/>
                <w:lang w:eastAsia="ru-RU"/>
              </w:rPr>
              <w:t>APTT, sec</w:t>
            </w:r>
            <w:r w:rsidRPr="00DB6DCA">
              <w:rPr>
                <w:rFonts w:ascii="Times New Roman" w:eastAsia="Times New Roman" w:hAnsi="Times New Roman" w:cs="Times New Roman"/>
                <w:sz w:val="18"/>
                <w:szCs w:val="18"/>
                <w:lang w:eastAsia="ru-RU"/>
              </w:rPr>
              <w:t xml:space="preserve"> (30-40) </w:t>
            </w:r>
          </w:p>
          <w:p w14:paraId="75979321" w14:textId="77777777" w:rsidR="00DB2A98" w:rsidRPr="00DB6DCA" w:rsidRDefault="00DB2A98" w:rsidP="001A168A">
            <w:pPr>
              <w:spacing w:after="0" w:line="160" w:lineRule="atLeast"/>
              <w:ind w:firstLine="709"/>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tc>
        <w:tc>
          <w:tcPr>
            <w:tcW w:w="1638"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52F44470" w14:textId="237EC093" w:rsidR="00DB2A98" w:rsidRPr="00DB6DCA" w:rsidRDefault="00DB2A98" w:rsidP="00F9160C">
            <w:pPr>
              <w:spacing w:after="0" w:line="160" w:lineRule="atLeast"/>
              <w:ind w:firstLine="9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Основная</w:t>
            </w:r>
            <w:r w:rsidR="00AC1CB7" w:rsidRPr="00DB6DCA">
              <w:rPr>
                <w:rFonts w:ascii="Times New Roman" w:eastAsia="Times New Roman" w:hAnsi="Times New Roman" w:cs="Times New Roman"/>
                <w:sz w:val="18"/>
                <w:szCs w:val="18"/>
                <w:lang w:eastAsia="ru-RU"/>
              </w:rPr>
              <w:t xml:space="preserve"> Primary</w:t>
            </w:r>
            <w:r w:rsidRPr="00DB6DCA">
              <w:rPr>
                <w:rFonts w:ascii="Times New Roman" w:eastAsia="Times New Roman" w:hAnsi="Times New Roman" w:cs="Times New Roman"/>
                <w:sz w:val="18"/>
                <w:szCs w:val="18"/>
                <w:lang w:eastAsia="ru-RU"/>
              </w:rPr>
              <w:t xml:space="preserve"> </w:t>
            </w:r>
          </w:p>
        </w:tc>
        <w:tc>
          <w:tcPr>
            <w:tcW w:w="118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7FF24DD5" w14:textId="2B98FAA7" w:rsidR="00DB2A98" w:rsidRPr="00DB6DCA" w:rsidRDefault="00DB2A98" w:rsidP="00F9160C">
            <w:pPr>
              <w:spacing w:after="0" w:line="160" w:lineRule="atLeast"/>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40,5±5,5</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40.5±5.</w:t>
            </w:r>
            <w:r w:rsidRPr="00DB6DCA">
              <w:rPr>
                <w:rFonts w:ascii="Times New Roman" w:eastAsia="Times New Roman" w:hAnsi="Times New Roman" w:cs="Times New Roman"/>
                <w:sz w:val="18"/>
                <w:szCs w:val="18"/>
                <w:lang w:eastAsia="ru-RU"/>
              </w:rPr>
              <w:t xml:space="preserve">5 </w:t>
            </w:r>
          </w:p>
        </w:tc>
        <w:tc>
          <w:tcPr>
            <w:tcW w:w="1114"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0DA0D9B8" w14:textId="6EB5CA46" w:rsidR="00DB2A98" w:rsidRPr="00DB6DCA" w:rsidRDefault="00DB2A98" w:rsidP="00F9160C">
            <w:pPr>
              <w:spacing w:after="0" w:line="160" w:lineRule="atLeast"/>
              <w:ind w:firstLine="224"/>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40,2±4,3</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40.2±4.</w:t>
            </w:r>
            <w:r w:rsidRPr="00DB6DCA">
              <w:rPr>
                <w:rFonts w:ascii="Times New Roman" w:eastAsia="Times New Roman" w:hAnsi="Times New Roman" w:cs="Times New Roman"/>
                <w:sz w:val="18"/>
                <w:szCs w:val="18"/>
                <w:lang w:eastAsia="ru-RU"/>
              </w:rPr>
              <w:t xml:space="preserve">3 </w:t>
            </w:r>
          </w:p>
        </w:tc>
        <w:tc>
          <w:tcPr>
            <w:tcW w:w="1115"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6ECD2CB3" w14:textId="20021988" w:rsidR="00DB2A98" w:rsidRPr="00DB6DCA" w:rsidRDefault="00DB2A98" w:rsidP="00F9160C">
            <w:pPr>
              <w:spacing w:after="0" w:line="160" w:lineRule="atLeast"/>
              <w:ind w:firstLine="148"/>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39,7±3,6</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39.7±3.</w:t>
            </w:r>
            <w:r w:rsidRPr="00DB6DCA">
              <w:rPr>
                <w:rFonts w:ascii="Times New Roman" w:eastAsia="Times New Roman" w:hAnsi="Times New Roman" w:cs="Times New Roman"/>
                <w:sz w:val="18"/>
                <w:szCs w:val="18"/>
                <w:lang w:eastAsia="ru-RU"/>
              </w:rPr>
              <w:t xml:space="preserve">6 </w:t>
            </w:r>
          </w:p>
        </w:tc>
        <w:tc>
          <w:tcPr>
            <w:tcW w:w="1232"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5038CC75" w14:textId="1991C1D3" w:rsidR="00DB2A98" w:rsidRPr="00DB6DCA" w:rsidRDefault="00DB2A98" w:rsidP="00F9160C">
            <w:pPr>
              <w:spacing w:after="0" w:line="160" w:lineRule="atLeast"/>
              <w:ind w:firstLine="30"/>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35,5±6,3</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35.5±6.</w:t>
            </w:r>
            <w:r w:rsidRPr="00DB6DCA">
              <w:rPr>
                <w:rFonts w:ascii="Times New Roman" w:eastAsia="Times New Roman" w:hAnsi="Times New Roman" w:cs="Times New Roman"/>
                <w:sz w:val="18"/>
                <w:szCs w:val="18"/>
                <w:lang w:eastAsia="ru-RU"/>
              </w:rPr>
              <w:t xml:space="preserve">3 </w:t>
            </w:r>
          </w:p>
        </w:tc>
      </w:tr>
      <w:tr w:rsidR="00DB2A98" w:rsidRPr="00DB6DCA" w14:paraId="11D403DC" w14:textId="77777777" w:rsidTr="00F9160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4B42FD" w14:textId="77777777" w:rsidR="00DB2A98" w:rsidRPr="00DB6DCA" w:rsidRDefault="00DB2A98" w:rsidP="001A168A">
            <w:pPr>
              <w:spacing w:after="0" w:line="240" w:lineRule="auto"/>
              <w:ind w:firstLine="709"/>
              <w:rPr>
                <w:rFonts w:ascii="Times New Roman" w:eastAsia="Times New Roman" w:hAnsi="Times New Roman" w:cs="Times New Roman"/>
                <w:sz w:val="18"/>
                <w:szCs w:val="18"/>
                <w:lang w:eastAsia="ru-RU"/>
              </w:rPr>
            </w:pPr>
          </w:p>
        </w:tc>
        <w:tc>
          <w:tcPr>
            <w:tcW w:w="1638"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3D559C08" w14:textId="4038A0F9" w:rsidR="00DB2A98" w:rsidRPr="00DB6DCA" w:rsidRDefault="00DB2A98" w:rsidP="00F9160C">
            <w:pPr>
              <w:spacing w:after="0" w:line="160" w:lineRule="atLeast"/>
              <w:ind w:firstLine="99"/>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Сравнения</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Control</w:t>
            </w:r>
          </w:p>
        </w:tc>
        <w:tc>
          <w:tcPr>
            <w:tcW w:w="1181"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14:paraId="184FBA9F" w14:textId="72F97845" w:rsidR="00DB2A98" w:rsidRPr="00DB6DCA" w:rsidRDefault="00DB2A98" w:rsidP="00F9160C">
            <w:pPr>
              <w:spacing w:after="0" w:line="160" w:lineRule="atLeast"/>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49,5±5,4</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49.5±5.</w:t>
            </w:r>
            <w:r w:rsidRPr="00DB6DCA">
              <w:rPr>
                <w:rFonts w:ascii="Times New Roman" w:eastAsia="Times New Roman" w:hAnsi="Times New Roman" w:cs="Times New Roman"/>
                <w:sz w:val="18"/>
                <w:szCs w:val="18"/>
                <w:lang w:eastAsia="ru-RU"/>
              </w:rPr>
              <w:t xml:space="preserve">4 </w:t>
            </w:r>
          </w:p>
        </w:tc>
        <w:tc>
          <w:tcPr>
            <w:tcW w:w="1114"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45B725D3" w14:textId="1CC3F668" w:rsidR="00DB2A98" w:rsidRPr="00DB6DCA" w:rsidRDefault="00DB2A98" w:rsidP="00F9160C">
            <w:pPr>
              <w:spacing w:after="0" w:line="160" w:lineRule="atLeast"/>
              <w:ind w:firstLine="224"/>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55,4±6,4</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55.4±6.</w:t>
            </w:r>
            <w:r w:rsidRPr="00DB6DCA">
              <w:rPr>
                <w:rFonts w:ascii="Times New Roman" w:eastAsia="Times New Roman" w:hAnsi="Times New Roman" w:cs="Times New Roman"/>
                <w:sz w:val="18"/>
                <w:szCs w:val="18"/>
                <w:lang w:eastAsia="ru-RU"/>
              </w:rPr>
              <w:t xml:space="preserve">4 </w:t>
            </w:r>
          </w:p>
        </w:tc>
        <w:tc>
          <w:tcPr>
            <w:tcW w:w="1115"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1E32F51C" w14:textId="3453F421" w:rsidR="00DB2A98" w:rsidRPr="00DB6DCA" w:rsidRDefault="00DB2A98" w:rsidP="00F9160C">
            <w:pPr>
              <w:spacing w:after="0" w:line="160" w:lineRule="atLeast"/>
              <w:ind w:firstLine="148"/>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64,3±6,5</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64.3±</w:t>
            </w:r>
            <w:r w:rsidR="00AC1CB7" w:rsidRPr="00DB6DCA">
              <w:rPr>
                <w:rFonts w:ascii="Times New Roman" w:eastAsia="Times New Roman" w:hAnsi="Times New Roman" w:cs="Times New Roman"/>
                <w:sz w:val="18"/>
                <w:szCs w:val="18"/>
                <w:lang w:eastAsia="ru-RU"/>
              </w:rPr>
              <w:t>6</w:t>
            </w:r>
            <w:r w:rsidR="00997E4E" w:rsidRPr="00DB6DCA">
              <w:rPr>
                <w:rFonts w:ascii="Times New Roman" w:eastAsia="Times New Roman" w:hAnsi="Times New Roman" w:cs="Times New Roman"/>
                <w:sz w:val="18"/>
                <w:szCs w:val="18"/>
                <w:lang w:eastAsia="ru-RU"/>
              </w:rPr>
              <w:t>.</w:t>
            </w:r>
            <w:r w:rsidRPr="00DB6DCA">
              <w:rPr>
                <w:rFonts w:ascii="Times New Roman" w:eastAsia="Times New Roman" w:hAnsi="Times New Roman" w:cs="Times New Roman"/>
                <w:sz w:val="18"/>
                <w:szCs w:val="18"/>
                <w:lang w:eastAsia="ru-RU"/>
              </w:rPr>
              <w:t xml:space="preserve">5 </w:t>
            </w:r>
          </w:p>
        </w:tc>
        <w:tc>
          <w:tcPr>
            <w:tcW w:w="1232" w:type="dxa"/>
            <w:tcBorders>
              <w:top w:val="single" w:sz="6" w:space="0" w:color="000000"/>
              <w:left w:val="single" w:sz="6" w:space="0" w:color="000000"/>
              <w:bottom w:val="single" w:sz="6" w:space="0" w:color="000000"/>
              <w:right w:val="single" w:sz="6" w:space="0" w:color="000000"/>
            </w:tcBorders>
            <w:tcMar>
              <w:top w:w="80" w:type="dxa"/>
              <w:left w:w="57" w:type="dxa"/>
              <w:bottom w:w="80" w:type="dxa"/>
              <w:right w:w="0" w:type="dxa"/>
            </w:tcMar>
            <w:hideMark/>
          </w:tcPr>
          <w:p w14:paraId="23F1E467" w14:textId="1071E09B" w:rsidR="00DB2A98" w:rsidRPr="00DB6DCA" w:rsidRDefault="00DB2A98" w:rsidP="00F9160C">
            <w:pPr>
              <w:spacing w:after="0" w:line="160" w:lineRule="atLeast"/>
              <w:ind w:firstLine="30"/>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73,4±6,5</w:t>
            </w:r>
            <w:r w:rsidRPr="00DB6DCA">
              <w:rPr>
                <w:rFonts w:ascii="Times New Roman" w:eastAsia="Times New Roman" w:hAnsi="Times New Roman" w:cs="Times New Roman"/>
                <w:sz w:val="18"/>
                <w:szCs w:val="18"/>
                <w:lang w:eastAsia="ru-RU"/>
              </w:rPr>
              <w:t xml:space="preserve"> </w:t>
            </w:r>
            <w:r w:rsidR="00AC1CB7" w:rsidRPr="00DB6DCA">
              <w:rPr>
                <w:rFonts w:ascii="Times New Roman" w:eastAsia="Times New Roman" w:hAnsi="Times New Roman" w:cs="Times New Roman"/>
                <w:sz w:val="18"/>
                <w:szCs w:val="18"/>
                <w:lang w:eastAsia="ru-RU"/>
              </w:rPr>
              <w:t>73.4±6.</w:t>
            </w:r>
            <w:r w:rsidRPr="00DB6DCA">
              <w:rPr>
                <w:rFonts w:ascii="Times New Roman" w:eastAsia="Times New Roman" w:hAnsi="Times New Roman" w:cs="Times New Roman"/>
                <w:sz w:val="18"/>
                <w:szCs w:val="18"/>
                <w:lang w:eastAsia="ru-RU"/>
              </w:rPr>
              <w:t xml:space="preserve">5 </w:t>
            </w:r>
          </w:p>
        </w:tc>
      </w:tr>
    </w:tbl>
    <w:p w14:paraId="0DA4CA7E" w14:textId="77777777" w:rsidR="00DB2A98" w:rsidRPr="00DB6DCA" w:rsidRDefault="00DB2A98" w:rsidP="001A168A">
      <w:pPr>
        <w:spacing w:after="0" w:line="160" w:lineRule="atLeast"/>
        <w:ind w:firstLine="709"/>
        <w:jc w:val="center"/>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p w14:paraId="05F906C3" w14:textId="0538F03A" w:rsidR="00DB2A98" w:rsidRPr="00DB6DCA" w:rsidRDefault="00DB2A98" w:rsidP="001A168A">
      <w:pPr>
        <w:spacing w:before="57" w:after="0" w:line="160" w:lineRule="atLeast"/>
        <w:ind w:firstLine="709"/>
        <w:jc w:val="both"/>
        <w:rPr>
          <w:rFonts w:ascii="Times New Roman" w:eastAsia="Times New Roman" w:hAnsi="Times New Roman" w:cs="Times New Roman"/>
          <w:sz w:val="18"/>
          <w:szCs w:val="18"/>
          <w:lang w:eastAsia="ru-RU"/>
        </w:rPr>
      </w:pPr>
      <w:r w:rsidRPr="00DB6DCA">
        <w:rPr>
          <w:rFonts w:ascii="Times New Roman" w:eastAsia="Times New Roman" w:hAnsi="Times New Roman" w:cs="Times New Roman"/>
          <w:vanish/>
          <w:sz w:val="18"/>
          <w:szCs w:val="18"/>
          <w:lang w:eastAsia="ru-RU"/>
        </w:rPr>
        <w:t xml:space="preserve">Примечания: * – статистическая значимость отличий по отношению к досорбционным данным при уровне значимости </w:t>
      </w:r>
      <w:r w:rsidRPr="00DB6DCA">
        <w:rPr>
          <w:rFonts w:ascii="Times New Roman" w:eastAsia="Times New Roman" w:hAnsi="Times New Roman" w:cs="Times New Roman"/>
          <w:i/>
          <w:iCs/>
          <w:vanish/>
          <w:sz w:val="18"/>
          <w:szCs w:val="18"/>
          <w:lang w:eastAsia="ru-RU"/>
        </w:rPr>
        <w:t>р</w:t>
      </w:r>
      <w:r w:rsidRPr="00DB6DCA">
        <w:rPr>
          <w:rFonts w:ascii="Times New Roman" w:eastAsia="Times New Roman" w:hAnsi="Times New Roman" w:cs="Times New Roman"/>
          <w:vanish/>
          <w:sz w:val="18"/>
          <w:szCs w:val="18"/>
          <w:lang w:eastAsia="ru-RU"/>
        </w:rPr>
        <w:t xml:space="preserve"> &lt;0,05.</w:t>
      </w:r>
      <w:r w:rsidRPr="00DB6DCA">
        <w:rPr>
          <w:rFonts w:ascii="Times New Roman" w:eastAsia="Times New Roman" w:hAnsi="Times New Roman" w:cs="Times New Roman"/>
          <w:sz w:val="18"/>
          <w:szCs w:val="18"/>
          <w:lang w:eastAsia="ru-RU"/>
        </w:rPr>
        <w:t xml:space="preserve"> Notes: </w:t>
      </w:r>
      <w:r w:rsidR="00997E4E" w:rsidRPr="00DB6DCA">
        <w:rPr>
          <w:rFonts w:ascii="Times New Roman" w:eastAsia="Times New Roman" w:hAnsi="Times New Roman" w:cs="Times New Roman"/>
          <w:sz w:val="18"/>
          <w:szCs w:val="18"/>
          <w:lang w:eastAsia="ru-RU"/>
        </w:rPr>
        <w:t xml:space="preserve">* </w:t>
      </w:r>
      <w:r w:rsidR="00997E4E" w:rsidRPr="00DB6DCA">
        <w:rPr>
          <w:rFonts w:ascii="PT Sans" w:hAnsi="PT Sans" w:cs="PT Sans"/>
          <w:color w:val="000000"/>
          <w:sz w:val="18"/>
          <w:szCs w:val="18"/>
          <w:lang w:eastAsia="ru-RU"/>
        </w:rPr>
        <w:t>—</w:t>
      </w:r>
      <w:r w:rsidRPr="00DB6DCA">
        <w:rPr>
          <w:rFonts w:ascii="Times New Roman" w:eastAsia="Times New Roman" w:hAnsi="Times New Roman" w:cs="Times New Roman"/>
          <w:sz w:val="18"/>
          <w:szCs w:val="18"/>
          <w:lang w:eastAsia="ru-RU"/>
        </w:rPr>
        <w:t xml:space="preserve"> statistically significant differences with respect to </w:t>
      </w:r>
      <w:r w:rsidR="00997E4E" w:rsidRPr="00DB6DCA">
        <w:rPr>
          <w:rFonts w:ascii="Times New Roman" w:eastAsia="Times New Roman" w:hAnsi="Times New Roman" w:cs="Times New Roman"/>
          <w:sz w:val="18"/>
          <w:szCs w:val="18"/>
          <w:lang w:eastAsia="ru-RU"/>
        </w:rPr>
        <w:t>pre-sorption levels</w:t>
      </w:r>
      <w:r w:rsidRPr="00DB6DCA">
        <w:rPr>
          <w:rFonts w:ascii="Times New Roman" w:eastAsia="Times New Roman" w:hAnsi="Times New Roman" w:cs="Times New Roman"/>
          <w:sz w:val="18"/>
          <w:szCs w:val="18"/>
          <w:lang w:eastAsia="ru-RU"/>
        </w:rPr>
        <w:t xml:space="preserve"> at a significance level of </w:t>
      </w:r>
      <w:r w:rsidRPr="00DB6DCA">
        <w:rPr>
          <w:rFonts w:ascii="Times New Roman" w:eastAsia="Times New Roman" w:hAnsi="Times New Roman" w:cs="Times New Roman"/>
          <w:i/>
          <w:iCs/>
          <w:sz w:val="18"/>
          <w:szCs w:val="18"/>
          <w:lang w:eastAsia="ru-RU"/>
        </w:rPr>
        <w:t>p</w:t>
      </w:r>
      <w:r w:rsidRPr="00DB6DCA">
        <w:rPr>
          <w:rFonts w:ascii="Times New Roman" w:eastAsia="Times New Roman" w:hAnsi="Times New Roman" w:cs="Times New Roman"/>
          <w:sz w:val="18"/>
          <w:szCs w:val="18"/>
          <w:lang w:eastAsia="ru-RU"/>
        </w:rPr>
        <w:t xml:space="preserve"> &lt;0.05.</w:t>
      </w:r>
      <w:r w:rsidRPr="00DB6DCA">
        <w:rPr>
          <w:rFonts w:ascii="Times New Roman" w:eastAsia="Times New Roman" w:hAnsi="Times New Roman" w:cs="Times New Roman"/>
          <w:vanish/>
          <w:sz w:val="18"/>
          <w:szCs w:val="18"/>
          <w:lang w:eastAsia="ru-RU"/>
        </w:rPr>
        <w:t>АЛТ — аланинаминотрансфераза;</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 xml:space="preserve">ALT </w:t>
      </w:r>
      <w:r w:rsidR="00997E4E" w:rsidRPr="00DB6DCA">
        <w:rPr>
          <w:rFonts w:ascii="PT Sans" w:hAnsi="PT Sans" w:cs="PT Sans"/>
          <w:color w:val="000000"/>
          <w:sz w:val="18"/>
          <w:szCs w:val="18"/>
          <w:lang w:eastAsia="ru-RU"/>
        </w:rPr>
        <w:t>—</w:t>
      </w:r>
      <w:r w:rsidRPr="00DB6DCA">
        <w:rPr>
          <w:rFonts w:ascii="Times New Roman" w:eastAsia="Times New Roman" w:hAnsi="Times New Roman" w:cs="Times New Roman"/>
          <w:sz w:val="18"/>
          <w:szCs w:val="18"/>
          <w:lang w:eastAsia="ru-RU"/>
        </w:rPr>
        <w:t xml:space="preserve"> alanine aminotransferase; </w:t>
      </w:r>
      <w:r w:rsidRPr="00DB6DCA">
        <w:rPr>
          <w:rFonts w:ascii="Times New Roman" w:eastAsia="Times New Roman" w:hAnsi="Times New Roman" w:cs="Times New Roman"/>
          <w:vanish/>
          <w:sz w:val="18"/>
          <w:szCs w:val="18"/>
          <w:lang w:eastAsia="ru-RU"/>
        </w:rPr>
        <w:t>АСТ</w:t>
      </w:r>
      <w:r w:rsidRPr="00DB6DCA">
        <w:rPr>
          <w:rFonts w:ascii="Times New Roman" w:eastAsia="Times New Roman" w:hAnsi="Times New Roman" w:cs="Times New Roman"/>
          <w:sz w:val="18"/>
          <w:szCs w:val="18"/>
          <w:lang w:eastAsia="ru-RU"/>
        </w:rPr>
        <w:t xml:space="preserve">AST </w:t>
      </w:r>
      <w:r w:rsidRPr="00DB6DCA">
        <w:rPr>
          <w:rFonts w:ascii="Times New Roman" w:eastAsia="Times New Roman" w:hAnsi="Times New Roman" w:cs="Times New Roman"/>
          <w:vanish/>
          <w:sz w:val="18"/>
          <w:szCs w:val="18"/>
          <w:lang w:eastAsia="ru-RU"/>
        </w:rPr>
        <w:t>— аспартатаминотрансфераза;</w:t>
      </w:r>
      <w:r w:rsidR="00997E4E" w:rsidRPr="00DB6DCA">
        <w:rPr>
          <w:rFonts w:ascii="PT Sans" w:hAnsi="PT Sans" w:cs="PT Sans"/>
          <w:color w:val="000000"/>
          <w:sz w:val="18"/>
          <w:szCs w:val="18"/>
          <w:lang w:eastAsia="ru-RU"/>
        </w:rPr>
        <w:t>—</w:t>
      </w:r>
      <w:r w:rsidRPr="00DB6DCA">
        <w:rPr>
          <w:rFonts w:ascii="Times New Roman" w:eastAsia="Times New Roman" w:hAnsi="Times New Roman" w:cs="Times New Roman"/>
          <w:sz w:val="18"/>
          <w:szCs w:val="18"/>
          <w:lang w:eastAsia="ru-RU"/>
        </w:rPr>
        <w:t xml:space="preserve"> </w:t>
      </w:r>
      <w:r w:rsidR="00997E4E" w:rsidRPr="00DB6DCA">
        <w:rPr>
          <w:rFonts w:ascii="Times New Roman" w:hAnsi="Times New Roman" w:cs="Times New Roman"/>
          <w:bCs/>
          <w:color w:val="1C1C1C"/>
          <w:sz w:val="18"/>
          <w:szCs w:val="18"/>
        </w:rPr>
        <w:t>aspartate transaminase</w:t>
      </w:r>
      <w:r w:rsidRPr="00DB6DCA">
        <w:rPr>
          <w:rFonts w:ascii="Times New Roman" w:eastAsia="Times New Roman" w:hAnsi="Times New Roman" w:cs="Times New Roman"/>
          <w:sz w:val="18"/>
          <w:szCs w:val="18"/>
          <w:lang w:eastAsia="ru-RU"/>
        </w:rPr>
        <w:t xml:space="preserve">; </w:t>
      </w:r>
      <w:r w:rsidR="00997E4E" w:rsidRPr="00DB6DCA">
        <w:rPr>
          <w:rFonts w:ascii="Times New Roman" w:eastAsia="Times New Roman" w:hAnsi="Times New Roman" w:cs="Times New Roman"/>
          <w:sz w:val="18"/>
          <w:szCs w:val="18"/>
          <w:lang w:eastAsia="ru-RU"/>
        </w:rPr>
        <w:t xml:space="preserve">APTT </w:t>
      </w:r>
      <w:r w:rsidR="00997E4E" w:rsidRPr="00DB6DCA">
        <w:rPr>
          <w:rFonts w:ascii="PT Sans" w:hAnsi="PT Sans" w:cs="PT Sans"/>
          <w:color w:val="000000"/>
          <w:sz w:val="18"/>
          <w:szCs w:val="18"/>
          <w:lang w:eastAsia="ru-RU"/>
        </w:rPr>
        <w:t>—</w:t>
      </w:r>
      <w:r w:rsidRPr="00DB6DCA">
        <w:rPr>
          <w:rFonts w:ascii="Times New Roman" w:eastAsia="Times New Roman" w:hAnsi="Times New Roman" w:cs="Times New Roman"/>
          <w:sz w:val="18"/>
          <w:szCs w:val="18"/>
          <w:lang w:eastAsia="ru-RU"/>
        </w:rPr>
        <w:t xml:space="preserve"> activated partial thromboplastin time </w:t>
      </w:r>
    </w:p>
    <w:p w14:paraId="3D852927" w14:textId="77777777"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w:t>
      </w:r>
    </w:p>
    <w:p w14:paraId="38888D7E" w14:textId="11B31A1A" w:rsidR="00DB2A98" w:rsidRPr="00DB6DCA" w:rsidRDefault="005E2123" w:rsidP="001A168A">
      <w:pPr>
        <w:spacing w:after="0" w:line="220" w:lineRule="atLeast"/>
        <w:ind w:firstLine="709"/>
        <w:jc w:val="both"/>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xml:space="preserve">In patients who didn't undergo </w:t>
      </w:r>
      <w:r w:rsidR="00E9553D">
        <w:rPr>
          <w:rFonts w:ascii="Times New Roman" w:eastAsia="Times New Roman" w:hAnsi="Times New Roman" w:cs="Times New Roman"/>
          <w:sz w:val="18"/>
          <w:szCs w:val="18"/>
          <w:lang w:eastAsia="ru-RU"/>
        </w:rPr>
        <w:t>the complex</w:t>
      </w:r>
      <w:r w:rsidR="00DB2A98" w:rsidRPr="00DB6DCA">
        <w:rPr>
          <w:rFonts w:ascii="Times New Roman" w:eastAsia="Times New Roman" w:hAnsi="Times New Roman" w:cs="Times New Roman"/>
          <w:sz w:val="18"/>
          <w:szCs w:val="18"/>
          <w:lang w:eastAsia="ru-RU"/>
        </w:rPr>
        <w:t xml:space="preserve"> therapy with </w:t>
      </w:r>
      <w:r w:rsidR="00E9553D">
        <w:rPr>
          <w:rFonts w:ascii="Times New Roman" w:eastAsia="Times New Roman" w:hAnsi="Times New Roman" w:cs="Times New Roman"/>
          <w:sz w:val="18"/>
          <w:szCs w:val="18"/>
          <w:lang w:eastAsia="ru-RU"/>
        </w:rPr>
        <w:t xml:space="preserve">an </w:t>
      </w:r>
      <w:r w:rsidR="00DB2A98" w:rsidRPr="00DB6DCA">
        <w:rPr>
          <w:rFonts w:ascii="Times New Roman" w:eastAsia="Times New Roman" w:hAnsi="Times New Roman" w:cs="Times New Roman"/>
          <w:sz w:val="18"/>
          <w:szCs w:val="18"/>
          <w:lang w:eastAsia="ru-RU"/>
        </w:rPr>
        <w:t xml:space="preserve">anti-LPS </w:t>
      </w:r>
      <w:r w:rsidRPr="00DB6DCA">
        <w:rPr>
          <w:rFonts w:ascii="Times New Roman" w:eastAsia="Times New Roman" w:hAnsi="Times New Roman" w:cs="Times New Roman"/>
          <w:sz w:val="18"/>
          <w:szCs w:val="18"/>
          <w:lang w:eastAsia="ru-RU"/>
        </w:rPr>
        <w:t xml:space="preserve">hemosorbent, </w:t>
      </w:r>
      <w:r w:rsidR="00DB2A98" w:rsidRPr="00DB6DCA">
        <w:rPr>
          <w:rFonts w:ascii="Times New Roman" w:eastAsia="Times New Roman" w:hAnsi="Times New Roman" w:cs="Times New Roman"/>
          <w:sz w:val="18"/>
          <w:szCs w:val="18"/>
          <w:lang w:eastAsia="ru-RU"/>
        </w:rPr>
        <w:t>respiratory failure</w:t>
      </w:r>
      <w:r w:rsidRPr="00DB6DCA">
        <w:rPr>
          <w:rFonts w:ascii="Times New Roman" w:eastAsia="Times New Roman" w:hAnsi="Times New Roman" w:cs="Times New Roman"/>
          <w:sz w:val="18"/>
          <w:szCs w:val="18"/>
          <w:lang w:eastAsia="ru-RU"/>
        </w:rPr>
        <w:t xml:space="preserve"> grew</w:t>
      </w:r>
      <w:r w:rsidR="00DB2A98" w:rsidRPr="00DB6DCA">
        <w:rPr>
          <w:rFonts w:ascii="Times New Roman" w:eastAsia="Times New Roman" w:hAnsi="Times New Roman" w:cs="Times New Roman"/>
          <w:sz w:val="18"/>
          <w:szCs w:val="18"/>
          <w:lang w:eastAsia="ru-RU"/>
        </w:rPr>
        <w:t xml:space="preserve">. Hemoglobin saturation in this group ranged within 76-85%, which </w:t>
      </w:r>
      <w:r w:rsidRPr="00DB6DCA">
        <w:rPr>
          <w:rFonts w:ascii="Times New Roman" w:eastAsia="Times New Roman" w:hAnsi="Times New Roman" w:cs="Times New Roman"/>
          <w:sz w:val="18"/>
          <w:szCs w:val="18"/>
          <w:lang w:eastAsia="ru-RU"/>
        </w:rPr>
        <w:t>required to</w:t>
      </w:r>
      <w:r w:rsidR="00DB2A98" w:rsidRPr="00DB6DCA">
        <w:rPr>
          <w:rFonts w:ascii="Times New Roman" w:eastAsia="Times New Roman" w:hAnsi="Times New Roman" w:cs="Times New Roman"/>
          <w:sz w:val="18"/>
          <w:szCs w:val="18"/>
          <w:lang w:eastAsia="ru-RU"/>
        </w:rPr>
        <w:t xml:space="preserve"> increase the concentration of oxygen in the inspired gas </w:t>
      </w:r>
      <w:r w:rsidRPr="00DB6DCA">
        <w:rPr>
          <w:rFonts w:ascii="Times New Roman" w:eastAsia="Times New Roman" w:hAnsi="Times New Roman" w:cs="Times New Roman"/>
          <w:sz w:val="18"/>
          <w:szCs w:val="18"/>
          <w:lang w:eastAsia="ru-RU"/>
        </w:rPr>
        <w:t xml:space="preserve">up </w:t>
      </w:r>
      <w:r w:rsidR="00DB2A98" w:rsidRPr="00DB6DCA">
        <w:rPr>
          <w:rFonts w:ascii="Times New Roman" w:eastAsia="Times New Roman" w:hAnsi="Times New Roman" w:cs="Times New Roman"/>
          <w:sz w:val="18"/>
          <w:szCs w:val="18"/>
          <w:lang w:eastAsia="ru-RU"/>
        </w:rPr>
        <w:t xml:space="preserve">to 80% or more. </w:t>
      </w:r>
    </w:p>
    <w:p w14:paraId="69A8E9D2" w14:textId="6A9BFCB5" w:rsidR="00DB2A98" w:rsidRPr="00DB6DCA" w:rsidRDefault="005E2123" w:rsidP="001A168A">
      <w:pPr>
        <w:spacing w:after="0" w:line="220" w:lineRule="atLeast"/>
        <w:ind w:firstLine="709"/>
        <w:jc w:val="both"/>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Worsening</w:t>
      </w:r>
      <w:r w:rsidR="00DB2A98" w:rsidRPr="00DB6DCA">
        <w:rPr>
          <w:rFonts w:ascii="Times New Roman" w:eastAsia="Times New Roman" w:hAnsi="Times New Roman" w:cs="Times New Roman"/>
          <w:sz w:val="18"/>
          <w:szCs w:val="18"/>
          <w:lang w:eastAsia="ru-RU"/>
        </w:rPr>
        <w:t xml:space="preserve"> multiple organ failure and </w:t>
      </w:r>
      <w:r w:rsidR="00976F8D" w:rsidRPr="00DB6DCA">
        <w:rPr>
          <w:rFonts w:ascii="Times New Roman" w:eastAsia="Times New Roman" w:hAnsi="Times New Roman" w:cs="Times New Roman"/>
          <w:sz w:val="18"/>
          <w:szCs w:val="18"/>
          <w:lang w:eastAsia="ru-RU"/>
        </w:rPr>
        <w:t xml:space="preserve">recurrent arrosive </w:t>
      </w:r>
      <w:r w:rsidR="00DB2A98" w:rsidRPr="00DB6DCA">
        <w:rPr>
          <w:rFonts w:ascii="Times New Roman" w:eastAsia="Times New Roman" w:hAnsi="Times New Roman" w:cs="Times New Roman"/>
          <w:sz w:val="18"/>
          <w:szCs w:val="18"/>
          <w:lang w:eastAsia="ru-RU"/>
        </w:rPr>
        <w:t xml:space="preserve">bleeding from parapancreatic </w:t>
      </w:r>
      <w:r w:rsidR="00976F8D" w:rsidRPr="00DB6DCA">
        <w:rPr>
          <w:rFonts w:ascii="Times New Roman" w:eastAsia="Times New Roman" w:hAnsi="Times New Roman" w:cs="Times New Roman"/>
          <w:sz w:val="18"/>
          <w:szCs w:val="18"/>
          <w:lang w:eastAsia="ru-RU"/>
        </w:rPr>
        <w:t>fat</w:t>
      </w:r>
      <w:r w:rsidR="00DB2A98" w:rsidRPr="00DB6DCA">
        <w:rPr>
          <w:rFonts w:ascii="Times New Roman" w:eastAsia="Times New Roman" w:hAnsi="Times New Roman" w:cs="Times New Roman"/>
          <w:sz w:val="18"/>
          <w:szCs w:val="18"/>
          <w:lang w:eastAsia="ru-RU"/>
        </w:rPr>
        <w:t xml:space="preserve"> area caused the death of 16 patients in this group. The remaining pa</w:t>
      </w:r>
      <w:r w:rsidR="00976F8D" w:rsidRPr="00DB6DCA">
        <w:rPr>
          <w:rFonts w:ascii="Times New Roman" w:eastAsia="Times New Roman" w:hAnsi="Times New Roman" w:cs="Times New Roman"/>
          <w:sz w:val="18"/>
          <w:szCs w:val="18"/>
          <w:lang w:eastAsia="ru-RU"/>
        </w:rPr>
        <w:t>tients were tran</w:t>
      </w:r>
      <w:r w:rsidR="00E9553D">
        <w:rPr>
          <w:rFonts w:ascii="Times New Roman" w:eastAsia="Times New Roman" w:hAnsi="Times New Roman" w:cs="Times New Roman"/>
          <w:sz w:val="18"/>
          <w:szCs w:val="18"/>
          <w:lang w:eastAsia="ru-RU"/>
        </w:rPr>
        <w:t>sferred to the Department of Sep</w:t>
      </w:r>
      <w:r w:rsidR="00976F8D" w:rsidRPr="00DB6DCA">
        <w:rPr>
          <w:rFonts w:ascii="Times New Roman" w:eastAsia="Times New Roman" w:hAnsi="Times New Roman" w:cs="Times New Roman"/>
          <w:sz w:val="18"/>
          <w:szCs w:val="18"/>
          <w:lang w:eastAsia="ru-RU"/>
        </w:rPr>
        <w:t>tic Surgery. Nevertheless, only 12 patients were discharge</w:t>
      </w:r>
      <w:r w:rsidR="00E9553D">
        <w:rPr>
          <w:rFonts w:ascii="Times New Roman" w:eastAsia="Times New Roman" w:hAnsi="Times New Roman" w:cs="Times New Roman"/>
          <w:sz w:val="18"/>
          <w:szCs w:val="18"/>
          <w:lang w:eastAsia="ru-RU"/>
        </w:rPr>
        <w:t>d</w:t>
      </w:r>
      <w:r w:rsidR="00DB2A98" w:rsidRPr="00DB6DCA">
        <w:rPr>
          <w:rFonts w:ascii="Times New Roman" w:eastAsia="Times New Roman" w:hAnsi="Times New Roman" w:cs="Times New Roman"/>
          <w:sz w:val="18"/>
          <w:szCs w:val="18"/>
          <w:lang w:eastAsia="ru-RU"/>
        </w:rPr>
        <w:t xml:space="preserve">. Thus, the overall mortality rate was 70%. </w:t>
      </w:r>
    </w:p>
    <w:p w14:paraId="101F0F55" w14:textId="7F6D50DF"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 xml:space="preserve">It should be emphasized that the severity and persistence of the </w:t>
      </w:r>
      <w:r w:rsidR="00976F8D" w:rsidRPr="00DB6DCA">
        <w:rPr>
          <w:rFonts w:ascii="Times New Roman" w:eastAsia="Times New Roman" w:hAnsi="Times New Roman" w:cs="Times New Roman"/>
          <w:sz w:val="18"/>
          <w:szCs w:val="18"/>
          <w:lang w:eastAsia="ru-RU"/>
        </w:rPr>
        <w:t xml:space="preserve">hemosorption </w:t>
      </w:r>
      <w:r w:rsidRPr="00DB6DCA">
        <w:rPr>
          <w:rFonts w:ascii="Times New Roman" w:eastAsia="Times New Roman" w:hAnsi="Times New Roman" w:cs="Times New Roman"/>
          <w:sz w:val="18"/>
          <w:szCs w:val="18"/>
          <w:lang w:eastAsia="ru-RU"/>
        </w:rPr>
        <w:t xml:space="preserve">therapeutic effect </w:t>
      </w:r>
      <w:r w:rsidR="00976F8D" w:rsidRPr="00DB6DCA">
        <w:rPr>
          <w:rFonts w:ascii="Times New Roman" w:eastAsia="Times New Roman" w:hAnsi="Times New Roman" w:cs="Times New Roman"/>
          <w:sz w:val="18"/>
          <w:szCs w:val="18"/>
          <w:lang w:eastAsia="ru-RU"/>
        </w:rPr>
        <w:t>performed</w:t>
      </w:r>
      <w:r w:rsidRPr="00DB6DCA">
        <w:rPr>
          <w:rFonts w:ascii="Times New Roman" w:eastAsia="Times New Roman" w:hAnsi="Times New Roman" w:cs="Times New Roman"/>
          <w:sz w:val="18"/>
          <w:szCs w:val="18"/>
          <w:lang w:eastAsia="ru-RU"/>
        </w:rPr>
        <w:t xml:space="preserve"> in each </w:t>
      </w:r>
      <w:r w:rsidR="00976F8D" w:rsidRPr="00DB6DCA">
        <w:rPr>
          <w:rFonts w:ascii="Times New Roman" w:eastAsia="Times New Roman" w:hAnsi="Times New Roman" w:cs="Times New Roman"/>
          <w:sz w:val="18"/>
          <w:szCs w:val="18"/>
          <w:lang w:eastAsia="ru-RU"/>
        </w:rPr>
        <w:t>case</w:t>
      </w:r>
      <w:r w:rsidRPr="00DB6DCA">
        <w:rPr>
          <w:rFonts w:ascii="Times New Roman" w:eastAsia="Times New Roman" w:hAnsi="Times New Roman" w:cs="Times New Roman"/>
          <w:sz w:val="18"/>
          <w:szCs w:val="18"/>
          <w:lang w:eastAsia="ru-RU"/>
        </w:rPr>
        <w:t xml:space="preserve"> differed sharply. Normally, in young patients with no severe multiple organ failure hemodynamic stabilization </w:t>
      </w:r>
      <w:r w:rsidR="00976F8D" w:rsidRPr="00DB6DCA">
        <w:rPr>
          <w:rFonts w:ascii="Times New Roman" w:eastAsia="Times New Roman" w:hAnsi="Times New Roman" w:cs="Times New Roman"/>
          <w:sz w:val="18"/>
          <w:szCs w:val="18"/>
          <w:lang w:eastAsia="ru-RU"/>
        </w:rPr>
        <w:t xml:space="preserve">was </w:t>
      </w:r>
      <w:r w:rsidRPr="00DB6DCA">
        <w:rPr>
          <w:rFonts w:ascii="Times New Roman" w:eastAsia="Times New Roman" w:hAnsi="Times New Roman" w:cs="Times New Roman"/>
          <w:sz w:val="18"/>
          <w:szCs w:val="18"/>
          <w:lang w:eastAsia="ru-RU"/>
        </w:rPr>
        <w:t xml:space="preserve">distinctive and sustainable. At the same time, those with </w:t>
      </w:r>
      <w:r w:rsidR="00976F8D" w:rsidRPr="00DB6DCA">
        <w:rPr>
          <w:rFonts w:ascii="Times New Roman" w:eastAsia="Times New Roman" w:hAnsi="Times New Roman" w:cs="Times New Roman"/>
          <w:sz w:val="18"/>
          <w:szCs w:val="18"/>
          <w:lang w:eastAsia="ru-RU"/>
        </w:rPr>
        <w:t>greater impairement of homeostasis (associated with</w:t>
      </w:r>
      <w:r w:rsidR="00976F8D" w:rsidRPr="00DB6DCA">
        <w:rPr>
          <w:rFonts w:ascii="Times New Roman" w:eastAsia="Times New Roman" w:hAnsi="Times New Roman" w:cs="Times New Roman"/>
          <w:sz w:val="18"/>
          <w:szCs w:val="18"/>
          <w:lang w:eastAsia="ru-RU"/>
        </w:rPr>
        <w:t xml:space="preserve"> a long-term multi-organ failure, </w:t>
      </w:r>
      <w:r w:rsidR="00976F8D" w:rsidRPr="00DB6DCA">
        <w:rPr>
          <w:rFonts w:ascii="Times New Roman" w:eastAsia="Times New Roman" w:hAnsi="Times New Roman" w:cs="Times New Roman"/>
          <w:sz w:val="18"/>
          <w:szCs w:val="18"/>
          <w:lang w:eastAsia="ru-RU"/>
        </w:rPr>
        <w:t>when elimination</w:t>
      </w:r>
      <w:r w:rsidR="00976F8D" w:rsidRPr="00DB6DCA">
        <w:rPr>
          <w:rFonts w:ascii="Times New Roman" w:eastAsia="Times New Roman" w:hAnsi="Times New Roman" w:cs="Times New Roman"/>
          <w:sz w:val="18"/>
          <w:szCs w:val="18"/>
          <w:lang w:eastAsia="ru-RU"/>
        </w:rPr>
        <w:t xml:space="preserve"> </w:t>
      </w:r>
      <w:r w:rsidR="00976F8D" w:rsidRPr="00DB6DCA">
        <w:rPr>
          <w:rFonts w:ascii="Times New Roman" w:eastAsia="Times New Roman" w:hAnsi="Times New Roman" w:cs="Times New Roman"/>
          <w:sz w:val="18"/>
          <w:szCs w:val="18"/>
          <w:lang w:eastAsia="ru-RU"/>
        </w:rPr>
        <w:t xml:space="preserve">of </w:t>
      </w:r>
      <w:r w:rsidR="00976F8D" w:rsidRPr="00DB6DCA">
        <w:rPr>
          <w:rFonts w:ascii="Times New Roman" w:eastAsia="Times New Roman" w:hAnsi="Times New Roman" w:cs="Times New Roman"/>
          <w:sz w:val="18"/>
          <w:szCs w:val="18"/>
          <w:lang w:eastAsia="ru-RU"/>
        </w:rPr>
        <w:t xml:space="preserve">the </w:t>
      </w:r>
      <w:r w:rsidR="00976F8D" w:rsidRPr="00DB6DCA">
        <w:rPr>
          <w:rFonts w:ascii="Times New Roman" w:eastAsia="Times New Roman" w:hAnsi="Times New Roman" w:cs="Times New Roman"/>
          <w:sz w:val="18"/>
          <w:szCs w:val="18"/>
          <w:lang w:eastAsia="ru-RU"/>
        </w:rPr>
        <w:t xml:space="preserve">infection </w:t>
      </w:r>
      <w:r w:rsidR="00976F8D" w:rsidRPr="00DB6DCA">
        <w:rPr>
          <w:rFonts w:ascii="Times New Roman" w:eastAsia="Times New Roman" w:hAnsi="Times New Roman" w:cs="Times New Roman"/>
          <w:sz w:val="18"/>
          <w:szCs w:val="18"/>
          <w:lang w:eastAsia="ru-RU"/>
        </w:rPr>
        <w:t xml:space="preserve">source </w:t>
      </w:r>
      <w:r w:rsidR="00976F8D" w:rsidRPr="00DB6DCA">
        <w:rPr>
          <w:rFonts w:ascii="Times New Roman" w:eastAsia="Times New Roman" w:hAnsi="Times New Roman" w:cs="Times New Roman"/>
          <w:sz w:val="18"/>
          <w:szCs w:val="18"/>
          <w:lang w:eastAsia="ru-RU"/>
        </w:rPr>
        <w:t xml:space="preserve">(purulent parapancreatitis) was impossible) </w:t>
      </w:r>
      <w:r w:rsidRPr="00DB6DCA">
        <w:rPr>
          <w:rFonts w:ascii="Times New Roman" w:eastAsia="Times New Roman" w:hAnsi="Times New Roman" w:cs="Times New Roman"/>
          <w:sz w:val="18"/>
          <w:szCs w:val="18"/>
          <w:lang w:eastAsia="ru-RU"/>
        </w:rPr>
        <w:t xml:space="preserve">the therapeutic </w:t>
      </w:r>
      <w:r w:rsidR="00E9553D">
        <w:rPr>
          <w:rFonts w:ascii="Times New Roman" w:eastAsia="Times New Roman" w:hAnsi="Times New Roman" w:cs="Times New Roman"/>
          <w:sz w:val="18"/>
          <w:szCs w:val="18"/>
          <w:lang w:eastAsia="ru-RU"/>
        </w:rPr>
        <w:t xml:space="preserve">effect </w:t>
      </w:r>
      <w:r w:rsidR="00976F8D" w:rsidRPr="00DB6DCA">
        <w:rPr>
          <w:rFonts w:ascii="Times New Roman" w:eastAsia="Times New Roman" w:hAnsi="Times New Roman" w:cs="Times New Roman"/>
          <w:sz w:val="18"/>
          <w:szCs w:val="18"/>
          <w:lang w:eastAsia="ru-RU"/>
        </w:rPr>
        <w:t>was poor</w:t>
      </w:r>
      <w:r w:rsidRPr="00DB6DCA">
        <w:rPr>
          <w:rFonts w:ascii="Times New Roman" w:eastAsia="Times New Roman" w:hAnsi="Times New Roman" w:cs="Times New Roman"/>
          <w:sz w:val="18"/>
          <w:szCs w:val="18"/>
          <w:lang w:eastAsia="ru-RU"/>
        </w:rPr>
        <w:t xml:space="preserve"> and unstable</w:t>
      </w:r>
      <w:r w:rsidR="00C122E8" w:rsidRPr="00DB6DCA">
        <w:rPr>
          <w:rFonts w:ascii="Times New Roman" w:eastAsia="Times New Roman" w:hAnsi="Times New Roman" w:cs="Times New Roman"/>
          <w:sz w:val="18"/>
          <w:szCs w:val="18"/>
          <w:lang w:eastAsia="ru-RU"/>
        </w:rPr>
        <w:t>. It</w:t>
      </w:r>
      <w:r w:rsidR="00890822" w:rsidRPr="00DB6DCA">
        <w:rPr>
          <w:rFonts w:ascii="Times New Roman" w:eastAsia="Times New Roman" w:hAnsi="Times New Roman" w:cs="Times New Roman"/>
          <w:sz w:val="18"/>
          <w:szCs w:val="18"/>
          <w:lang w:eastAsia="ru-RU"/>
        </w:rPr>
        <w:t xml:space="preserve"> </w:t>
      </w:r>
      <w:r w:rsidR="00C122E8" w:rsidRPr="00DB6DCA">
        <w:rPr>
          <w:rFonts w:ascii="Times New Roman" w:eastAsia="Times New Roman" w:hAnsi="Times New Roman" w:cs="Times New Roman"/>
          <w:sz w:val="18"/>
          <w:szCs w:val="18"/>
          <w:lang w:eastAsia="ru-RU"/>
        </w:rPr>
        <w:t>required</w:t>
      </w:r>
      <w:r w:rsidRPr="00DB6DCA">
        <w:rPr>
          <w:rFonts w:ascii="Times New Roman" w:eastAsia="Times New Roman" w:hAnsi="Times New Roman" w:cs="Times New Roman"/>
          <w:sz w:val="18"/>
          <w:szCs w:val="18"/>
          <w:lang w:eastAsia="ru-RU"/>
        </w:rPr>
        <w:t xml:space="preserve"> inclusion </w:t>
      </w:r>
      <w:r w:rsidR="00890822" w:rsidRPr="00DB6DCA">
        <w:rPr>
          <w:rFonts w:ascii="Times New Roman" w:eastAsia="Times New Roman" w:hAnsi="Times New Roman" w:cs="Times New Roman"/>
          <w:sz w:val="18"/>
          <w:szCs w:val="18"/>
          <w:lang w:eastAsia="ru-RU"/>
        </w:rPr>
        <w:t xml:space="preserve">of </w:t>
      </w:r>
      <w:r w:rsidR="00890822" w:rsidRPr="00DB6DCA">
        <w:rPr>
          <w:rFonts w:ascii="Times New Roman" w:eastAsia="Times New Roman" w:hAnsi="Times New Roman" w:cs="Times New Roman"/>
          <w:sz w:val="18"/>
          <w:szCs w:val="18"/>
          <w:lang w:eastAsia="ru-RU"/>
        </w:rPr>
        <w:t xml:space="preserve">multiple </w:t>
      </w:r>
      <w:r w:rsidRPr="00DB6DCA">
        <w:rPr>
          <w:rFonts w:ascii="Times New Roman" w:eastAsia="Times New Roman" w:hAnsi="Times New Roman" w:cs="Times New Roman"/>
          <w:sz w:val="18"/>
          <w:szCs w:val="18"/>
          <w:lang w:eastAsia="ru-RU"/>
        </w:rPr>
        <w:t xml:space="preserve">hemosorption detoxification </w:t>
      </w:r>
      <w:r w:rsidR="00890822" w:rsidRPr="00DB6DCA">
        <w:rPr>
          <w:rFonts w:ascii="Times New Roman" w:eastAsia="Times New Roman" w:hAnsi="Times New Roman" w:cs="Times New Roman"/>
          <w:sz w:val="18"/>
          <w:szCs w:val="18"/>
          <w:lang w:eastAsia="ru-RU"/>
        </w:rPr>
        <w:t>into the complex therapy</w:t>
      </w:r>
      <w:r w:rsidRPr="00DB6DCA">
        <w:rPr>
          <w:rFonts w:ascii="Times New Roman" w:eastAsia="Times New Roman" w:hAnsi="Times New Roman" w:cs="Times New Roman"/>
          <w:sz w:val="18"/>
          <w:szCs w:val="18"/>
          <w:lang w:eastAsia="ru-RU"/>
        </w:rPr>
        <w:t xml:space="preserve"> </w:t>
      </w:r>
      <w:r w:rsidR="00890822" w:rsidRPr="00DB6DCA">
        <w:rPr>
          <w:rFonts w:ascii="Times New Roman" w:eastAsia="Times New Roman" w:hAnsi="Times New Roman" w:cs="Times New Roman"/>
          <w:sz w:val="18"/>
          <w:szCs w:val="18"/>
          <w:lang w:eastAsia="ru-RU"/>
        </w:rPr>
        <w:t xml:space="preserve">performed at </w:t>
      </w:r>
      <w:r w:rsidRPr="00DB6DCA">
        <w:rPr>
          <w:rFonts w:ascii="Times New Roman" w:eastAsia="Times New Roman" w:hAnsi="Times New Roman" w:cs="Times New Roman"/>
          <w:sz w:val="18"/>
          <w:szCs w:val="18"/>
          <w:lang w:eastAsia="ru-RU"/>
        </w:rPr>
        <w:t xml:space="preserve">short intervals. In some cases, </w:t>
      </w:r>
      <w:r w:rsidR="007355B0" w:rsidRPr="00DB6DCA">
        <w:rPr>
          <w:rFonts w:ascii="Times New Roman" w:eastAsia="Times New Roman" w:hAnsi="Times New Roman" w:cs="Times New Roman"/>
          <w:sz w:val="18"/>
          <w:szCs w:val="18"/>
          <w:lang w:eastAsia="ru-RU"/>
        </w:rPr>
        <w:t xml:space="preserve">patients required </w:t>
      </w:r>
      <w:r w:rsidR="0020448B" w:rsidRPr="00DB6DCA">
        <w:rPr>
          <w:rFonts w:ascii="Times New Roman" w:eastAsia="Times New Roman" w:hAnsi="Times New Roman" w:cs="Times New Roman"/>
          <w:sz w:val="18"/>
          <w:szCs w:val="18"/>
          <w:lang w:eastAsia="ru-RU"/>
        </w:rPr>
        <w:t xml:space="preserve">5 or more procedures with this hemosorbent </w:t>
      </w:r>
      <w:r w:rsidR="00E9553D">
        <w:rPr>
          <w:rFonts w:ascii="Times New Roman" w:eastAsia="Times New Roman" w:hAnsi="Times New Roman" w:cs="Times New Roman"/>
          <w:sz w:val="18"/>
          <w:szCs w:val="18"/>
          <w:lang w:eastAsia="ru-RU"/>
        </w:rPr>
        <w:t xml:space="preserve">to achieve </w:t>
      </w:r>
      <w:r w:rsidRPr="00DB6DCA">
        <w:rPr>
          <w:rFonts w:ascii="Times New Roman" w:eastAsia="Times New Roman" w:hAnsi="Times New Roman" w:cs="Times New Roman"/>
          <w:sz w:val="18"/>
          <w:szCs w:val="18"/>
          <w:lang w:eastAsia="ru-RU"/>
        </w:rPr>
        <w:t xml:space="preserve">stabilization of functional and metabolic abnormalities. </w:t>
      </w:r>
    </w:p>
    <w:p w14:paraId="129BF4E4" w14:textId="66FC26C3" w:rsidR="00DB2A98" w:rsidRPr="00DB6DCA" w:rsidRDefault="0020448B" w:rsidP="001A168A">
      <w:pPr>
        <w:spacing w:after="0" w:line="220" w:lineRule="atLeast"/>
        <w:ind w:firstLine="709"/>
        <w:jc w:val="both"/>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Twice performed h</w:t>
      </w:r>
      <w:r w:rsidR="00DB2A98" w:rsidRPr="00DB6DCA">
        <w:rPr>
          <w:rFonts w:ascii="Times New Roman" w:eastAsia="Times New Roman" w:hAnsi="Times New Roman" w:cs="Times New Roman"/>
          <w:sz w:val="18"/>
          <w:szCs w:val="18"/>
          <w:lang w:eastAsia="ru-RU"/>
        </w:rPr>
        <w:t xml:space="preserve">emosorption using </w:t>
      </w:r>
      <w:r w:rsidRPr="00DB6DCA">
        <w:rPr>
          <w:rFonts w:ascii="Times New Roman" w:eastAsia="Times New Roman" w:hAnsi="Times New Roman" w:cs="Times New Roman"/>
          <w:sz w:val="18"/>
          <w:szCs w:val="18"/>
          <w:lang w:eastAsia="ru-RU"/>
        </w:rPr>
        <w:t xml:space="preserve">the developed </w:t>
      </w:r>
      <w:r w:rsidR="00DB2A98" w:rsidRPr="00DB6DCA">
        <w:rPr>
          <w:rFonts w:ascii="Times New Roman" w:eastAsia="Times New Roman" w:hAnsi="Times New Roman" w:cs="Times New Roman"/>
          <w:sz w:val="18"/>
          <w:szCs w:val="18"/>
          <w:lang w:eastAsia="ru-RU"/>
        </w:rPr>
        <w:t xml:space="preserve">hemosorbent </w:t>
      </w:r>
      <w:r w:rsidRPr="00DB6DCA">
        <w:rPr>
          <w:rFonts w:ascii="Times New Roman" w:eastAsia="Times New Roman" w:hAnsi="Times New Roman" w:cs="Times New Roman"/>
          <w:sz w:val="18"/>
          <w:szCs w:val="18"/>
          <w:lang w:eastAsia="ru-RU"/>
        </w:rPr>
        <w:t>led to</w:t>
      </w:r>
      <w:r w:rsidR="00DB2A98" w:rsidRPr="00DB6DCA">
        <w:rPr>
          <w:rFonts w:ascii="Times New Roman" w:eastAsia="Times New Roman" w:hAnsi="Times New Roman" w:cs="Times New Roman"/>
          <w:sz w:val="18"/>
          <w:szCs w:val="18"/>
          <w:lang w:eastAsia="ru-RU"/>
        </w:rPr>
        <w:t xml:space="preserve"> stabilization of functional and metabolic abnormalities in 9 patients of the </w:t>
      </w:r>
      <w:r w:rsidRPr="00DB6DCA">
        <w:rPr>
          <w:rFonts w:ascii="Times New Roman" w:eastAsia="Times New Roman" w:hAnsi="Times New Roman" w:cs="Times New Roman"/>
          <w:sz w:val="18"/>
          <w:szCs w:val="18"/>
          <w:lang w:eastAsia="ru-RU"/>
        </w:rPr>
        <w:t xml:space="preserve">primary group. This </w:t>
      </w:r>
      <w:r w:rsidR="00DB2A98" w:rsidRPr="00DB6DCA">
        <w:rPr>
          <w:rFonts w:ascii="Times New Roman" w:eastAsia="Times New Roman" w:hAnsi="Times New Roman" w:cs="Times New Roman"/>
          <w:sz w:val="18"/>
          <w:szCs w:val="18"/>
          <w:lang w:eastAsia="ru-RU"/>
        </w:rPr>
        <w:t xml:space="preserve">allowed them to </w:t>
      </w:r>
      <w:r w:rsidRPr="00DB6DCA">
        <w:rPr>
          <w:rFonts w:ascii="Times New Roman" w:eastAsia="Times New Roman" w:hAnsi="Times New Roman" w:cs="Times New Roman"/>
          <w:sz w:val="18"/>
          <w:szCs w:val="18"/>
          <w:lang w:eastAsia="ru-RU"/>
        </w:rPr>
        <w:t xml:space="preserve">be </w:t>
      </w:r>
      <w:r w:rsidR="00DB2A98" w:rsidRPr="00DB6DCA">
        <w:rPr>
          <w:rFonts w:ascii="Times New Roman" w:eastAsia="Times New Roman" w:hAnsi="Times New Roman" w:cs="Times New Roman"/>
          <w:sz w:val="18"/>
          <w:szCs w:val="18"/>
          <w:lang w:eastAsia="ru-RU"/>
        </w:rPr>
        <w:t>transfer</w:t>
      </w:r>
      <w:r w:rsidRPr="00DB6DCA">
        <w:rPr>
          <w:rFonts w:ascii="Times New Roman" w:eastAsia="Times New Roman" w:hAnsi="Times New Roman" w:cs="Times New Roman"/>
          <w:sz w:val="18"/>
          <w:szCs w:val="18"/>
          <w:lang w:eastAsia="ru-RU"/>
        </w:rPr>
        <w:t>ed</w:t>
      </w:r>
      <w:r w:rsidR="00DB2A98" w:rsidRPr="00DB6DCA">
        <w:rPr>
          <w:rFonts w:ascii="Times New Roman" w:eastAsia="Times New Roman" w:hAnsi="Times New Roman" w:cs="Times New Roman"/>
          <w:sz w:val="18"/>
          <w:szCs w:val="18"/>
          <w:lang w:eastAsia="ru-RU"/>
        </w:rPr>
        <w:t xml:space="preserve"> to the surgical department. In 34 patients of the </w:t>
      </w:r>
      <w:r w:rsidRPr="00DB6DCA">
        <w:rPr>
          <w:rFonts w:ascii="Times New Roman" w:eastAsia="Times New Roman" w:hAnsi="Times New Roman" w:cs="Times New Roman"/>
          <w:sz w:val="18"/>
          <w:szCs w:val="18"/>
          <w:lang w:eastAsia="ru-RU"/>
        </w:rPr>
        <w:t>primary group,</w:t>
      </w:r>
      <w:r w:rsidR="00DB2A98" w:rsidRPr="00DB6DCA">
        <w:rPr>
          <w:rFonts w:ascii="Times New Roman" w:eastAsia="Times New Roman" w:hAnsi="Times New Roman" w:cs="Times New Roman"/>
          <w:sz w:val="18"/>
          <w:szCs w:val="18"/>
          <w:lang w:eastAsia="ru-RU"/>
        </w:rPr>
        <w:t xml:space="preserve"> hemodynamic stabilization made ​​it possible to reduce the dose of </w:t>
      </w:r>
      <w:r w:rsidRPr="00DB6DCA">
        <w:rPr>
          <w:rFonts w:ascii="Times New Roman" w:eastAsia="Times New Roman" w:hAnsi="Times New Roman" w:cs="Times New Roman"/>
          <w:sz w:val="18"/>
          <w:szCs w:val="18"/>
          <w:lang w:eastAsia="ru-RU"/>
        </w:rPr>
        <w:t>sympathomimetics. However, grave</w:t>
      </w:r>
      <w:r w:rsidR="00DB2A98" w:rsidRPr="00DB6DCA">
        <w:rPr>
          <w:rFonts w:ascii="Times New Roman" w:eastAsia="Times New Roman" w:hAnsi="Times New Roman" w:cs="Times New Roman"/>
          <w:sz w:val="18"/>
          <w:szCs w:val="18"/>
          <w:lang w:eastAsia="ru-RU"/>
        </w:rPr>
        <w:t xml:space="preserve"> violations of hemodynamics in</w:t>
      </w:r>
      <w:r w:rsidR="00971907">
        <w:rPr>
          <w:rFonts w:ascii="Times New Roman" w:eastAsia="Times New Roman" w:hAnsi="Times New Roman" w:cs="Times New Roman"/>
          <w:sz w:val="18"/>
          <w:szCs w:val="18"/>
          <w:lang w:eastAsia="ru-RU"/>
        </w:rPr>
        <w:t xml:space="preserve"> the</w:t>
      </w:r>
      <w:r w:rsidR="00DB2A98" w:rsidRPr="00DB6DCA">
        <w:rPr>
          <w:rFonts w:ascii="Times New Roman" w:eastAsia="Times New Roman" w:hAnsi="Times New Roman" w:cs="Times New Roman"/>
          <w:sz w:val="18"/>
          <w:szCs w:val="18"/>
          <w:lang w:eastAsia="ru-RU"/>
        </w:rPr>
        <w:t xml:space="preserve"> post</w:t>
      </w:r>
      <w:r w:rsidRPr="00DB6DCA">
        <w:rPr>
          <w:rFonts w:ascii="Times New Roman" w:eastAsia="Times New Roman" w:hAnsi="Times New Roman" w:cs="Times New Roman"/>
          <w:sz w:val="18"/>
          <w:szCs w:val="18"/>
          <w:lang w:eastAsia="ru-RU"/>
        </w:rPr>
        <w:t>-sorption</w:t>
      </w:r>
      <w:r w:rsidR="00DB2A98" w:rsidRPr="00DB6DCA">
        <w:rPr>
          <w:rFonts w:ascii="Times New Roman" w:eastAsia="Times New Roman" w:hAnsi="Times New Roman" w:cs="Times New Roman"/>
          <w:sz w:val="18"/>
          <w:szCs w:val="18"/>
          <w:lang w:eastAsia="ru-RU"/>
        </w:rPr>
        <w:t xml:space="preserve"> period grew again, requiring repeated </w:t>
      </w:r>
      <w:r w:rsidRPr="00DB6DCA">
        <w:rPr>
          <w:rFonts w:ascii="Times New Roman" w:eastAsia="Times New Roman" w:hAnsi="Times New Roman" w:cs="Times New Roman"/>
          <w:sz w:val="18"/>
          <w:szCs w:val="18"/>
          <w:lang w:eastAsia="ru-RU"/>
        </w:rPr>
        <w:t>hemosorption</w:t>
      </w:r>
      <w:r w:rsidR="00890822" w:rsidRPr="00DB6DCA">
        <w:rPr>
          <w:rFonts w:ascii="Times New Roman" w:eastAsia="Times New Roman" w:hAnsi="Times New Roman" w:cs="Times New Roman"/>
          <w:sz w:val="18"/>
          <w:szCs w:val="18"/>
          <w:lang w:eastAsia="ru-RU"/>
        </w:rPr>
        <w:t xml:space="preserve"> </w:t>
      </w:r>
      <w:r w:rsidRPr="00DB6DCA">
        <w:rPr>
          <w:rFonts w:ascii="Times New Roman" w:eastAsia="Times New Roman" w:hAnsi="Times New Roman" w:cs="Times New Roman"/>
          <w:sz w:val="18"/>
          <w:szCs w:val="18"/>
          <w:lang w:eastAsia="ru-RU"/>
        </w:rPr>
        <w:t xml:space="preserve">(6-8 sessions). In 4 patients, </w:t>
      </w:r>
      <w:r w:rsidR="00971907">
        <w:rPr>
          <w:rFonts w:ascii="Times New Roman" w:eastAsia="Times New Roman" w:hAnsi="Times New Roman" w:cs="Times New Roman"/>
          <w:sz w:val="18"/>
          <w:szCs w:val="18"/>
          <w:lang w:eastAsia="ru-RU"/>
        </w:rPr>
        <w:t>the complex</w:t>
      </w:r>
      <w:r w:rsidR="00DB2A98" w:rsidRPr="00DB6DCA">
        <w:rPr>
          <w:rFonts w:ascii="Times New Roman" w:eastAsia="Times New Roman" w:hAnsi="Times New Roman" w:cs="Times New Roman"/>
          <w:sz w:val="18"/>
          <w:szCs w:val="18"/>
          <w:lang w:eastAsia="ru-RU"/>
        </w:rPr>
        <w:t xml:space="preserve"> therapy </w:t>
      </w:r>
      <w:r w:rsidRPr="00DB6DCA">
        <w:rPr>
          <w:rFonts w:ascii="Times New Roman" w:eastAsia="Times New Roman" w:hAnsi="Times New Roman" w:cs="Times New Roman"/>
          <w:sz w:val="18"/>
          <w:szCs w:val="18"/>
          <w:lang w:eastAsia="ru-RU"/>
        </w:rPr>
        <w:t>according to</w:t>
      </w:r>
      <w:r w:rsidR="00DB2A98" w:rsidRPr="00DB6DCA">
        <w:rPr>
          <w:rFonts w:ascii="Times New Roman" w:eastAsia="Times New Roman" w:hAnsi="Times New Roman" w:cs="Times New Roman"/>
          <w:sz w:val="18"/>
          <w:szCs w:val="18"/>
          <w:lang w:eastAsia="ru-RU"/>
        </w:rPr>
        <w:t xml:space="preserve"> the proposed scheme did not </w:t>
      </w:r>
      <w:r w:rsidRPr="00DB6DCA">
        <w:rPr>
          <w:rFonts w:ascii="Times New Roman" w:eastAsia="Times New Roman" w:hAnsi="Times New Roman" w:cs="Times New Roman"/>
          <w:sz w:val="18"/>
          <w:szCs w:val="18"/>
          <w:lang w:eastAsia="ru-RU"/>
        </w:rPr>
        <w:t>result in</w:t>
      </w:r>
      <w:r w:rsidR="00DB2A98" w:rsidRPr="00DB6DCA">
        <w:rPr>
          <w:rFonts w:ascii="Times New Roman" w:eastAsia="Times New Roman" w:hAnsi="Times New Roman" w:cs="Times New Roman"/>
          <w:sz w:val="18"/>
          <w:szCs w:val="18"/>
          <w:lang w:eastAsia="ru-RU"/>
        </w:rPr>
        <w:t xml:space="preserve"> a noticeable effect, and they died with symptoms of increasing organ failure in the emergency department and intensive care unit</w:t>
      </w:r>
      <w:r w:rsidRPr="00DB6DCA">
        <w:rPr>
          <w:rFonts w:ascii="Times New Roman" w:eastAsia="Times New Roman" w:hAnsi="Times New Roman" w:cs="Times New Roman"/>
          <w:sz w:val="18"/>
          <w:szCs w:val="18"/>
          <w:lang w:eastAsia="ru-RU"/>
        </w:rPr>
        <w:t>s</w:t>
      </w:r>
      <w:r w:rsidR="00DB2A98" w:rsidRPr="00DB6DCA">
        <w:rPr>
          <w:rFonts w:ascii="Times New Roman" w:eastAsia="Times New Roman" w:hAnsi="Times New Roman" w:cs="Times New Roman"/>
          <w:sz w:val="18"/>
          <w:szCs w:val="18"/>
          <w:lang w:eastAsia="ru-RU"/>
        </w:rPr>
        <w:t xml:space="preserve">. The </w:t>
      </w:r>
      <w:r w:rsidR="00971907">
        <w:rPr>
          <w:rFonts w:ascii="Times New Roman" w:eastAsia="Times New Roman" w:hAnsi="Times New Roman" w:cs="Times New Roman"/>
          <w:sz w:val="18"/>
          <w:szCs w:val="18"/>
          <w:lang w:eastAsia="ru-RU"/>
        </w:rPr>
        <w:t>other</w:t>
      </w:r>
      <w:r w:rsidRPr="00DB6DCA">
        <w:rPr>
          <w:rFonts w:ascii="Times New Roman" w:eastAsia="Times New Roman" w:hAnsi="Times New Roman" w:cs="Times New Roman"/>
          <w:sz w:val="18"/>
          <w:szCs w:val="18"/>
          <w:lang w:eastAsia="ru-RU"/>
        </w:rPr>
        <w:t xml:space="preserve"> </w:t>
      </w:r>
      <w:r w:rsidR="00DB2A98" w:rsidRPr="00DB6DCA">
        <w:rPr>
          <w:rFonts w:ascii="Times New Roman" w:eastAsia="Times New Roman" w:hAnsi="Times New Roman" w:cs="Times New Roman"/>
          <w:sz w:val="18"/>
          <w:szCs w:val="18"/>
          <w:lang w:eastAsia="ru-RU"/>
        </w:rPr>
        <w:t>pa</w:t>
      </w:r>
      <w:r w:rsidRPr="00DB6DCA">
        <w:rPr>
          <w:rFonts w:ascii="Times New Roman" w:eastAsia="Times New Roman" w:hAnsi="Times New Roman" w:cs="Times New Roman"/>
          <w:sz w:val="18"/>
          <w:szCs w:val="18"/>
          <w:lang w:eastAsia="ru-RU"/>
        </w:rPr>
        <w:t>tients were transferred to the Department of Septic</w:t>
      </w:r>
      <w:r w:rsidR="00971907">
        <w:rPr>
          <w:rFonts w:ascii="Times New Roman" w:eastAsia="Times New Roman" w:hAnsi="Times New Roman" w:cs="Times New Roman"/>
          <w:sz w:val="18"/>
          <w:szCs w:val="18"/>
          <w:lang w:eastAsia="ru-RU"/>
        </w:rPr>
        <w:t xml:space="preserve"> S</w:t>
      </w:r>
      <w:r w:rsidR="00DB2A98" w:rsidRPr="00DB6DCA">
        <w:rPr>
          <w:rFonts w:ascii="Times New Roman" w:eastAsia="Times New Roman" w:hAnsi="Times New Roman" w:cs="Times New Roman"/>
          <w:sz w:val="18"/>
          <w:szCs w:val="18"/>
          <w:lang w:eastAsia="ru-RU"/>
        </w:rPr>
        <w:t xml:space="preserve">urgery. However, </w:t>
      </w:r>
      <w:r w:rsidRPr="00DB6DCA">
        <w:rPr>
          <w:rFonts w:ascii="Times New Roman" w:eastAsia="Times New Roman" w:hAnsi="Times New Roman" w:cs="Times New Roman"/>
          <w:sz w:val="18"/>
          <w:szCs w:val="18"/>
          <w:lang w:eastAsia="ru-RU"/>
        </w:rPr>
        <w:t>16</w:t>
      </w:r>
      <w:r w:rsidR="00DB2A98" w:rsidRPr="00DB6DCA">
        <w:rPr>
          <w:rFonts w:ascii="Times New Roman" w:eastAsia="Times New Roman" w:hAnsi="Times New Roman" w:cs="Times New Roman"/>
          <w:sz w:val="18"/>
          <w:szCs w:val="18"/>
          <w:lang w:eastAsia="ru-RU"/>
        </w:rPr>
        <w:t xml:space="preserve"> patients</w:t>
      </w:r>
      <w:r w:rsidRPr="00DB6DCA">
        <w:rPr>
          <w:rFonts w:ascii="Times New Roman" w:eastAsia="Times New Roman" w:hAnsi="Times New Roman" w:cs="Times New Roman"/>
          <w:sz w:val="18"/>
          <w:szCs w:val="18"/>
          <w:lang w:eastAsia="ru-RU"/>
        </w:rPr>
        <w:t xml:space="preserve"> were discharged,</w:t>
      </w:r>
      <w:r w:rsidR="00DB2A98" w:rsidRPr="00DB6DCA">
        <w:rPr>
          <w:rFonts w:ascii="Times New Roman" w:eastAsia="Times New Roman" w:hAnsi="Times New Roman" w:cs="Times New Roman"/>
          <w:sz w:val="18"/>
          <w:szCs w:val="18"/>
          <w:lang w:eastAsia="ru-RU"/>
        </w:rPr>
        <w:t xml:space="preserve"> </w:t>
      </w:r>
      <w:r w:rsidRPr="00DB6DCA">
        <w:rPr>
          <w:rFonts w:ascii="Times New Roman" w:eastAsia="Times New Roman" w:hAnsi="Times New Roman" w:cs="Times New Roman"/>
          <w:sz w:val="18"/>
          <w:szCs w:val="18"/>
          <w:lang w:eastAsia="ru-RU"/>
        </w:rPr>
        <w:t xml:space="preserve">while </w:t>
      </w:r>
      <w:r w:rsidR="00DB2A98" w:rsidRPr="00DB6DCA">
        <w:rPr>
          <w:rFonts w:ascii="Times New Roman" w:eastAsia="Times New Roman" w:hAnsi="Times New Roman" w:cs="Times New Roman"/>
          <w:sz w:val="18"/>
          <w:szCs w:val="18"/>
          <w:lang w:eastAsia="ru-RU"/>
        </w:rPr>
        <w:t xml:space="preserve">14 </w:t>
      </w:r>
      <w:r w:rsidR="00971907">
        <w:rPr>
          <w:rFonts w:ascii="Times New Roman" w:eastAsia="Times New Roman" w:hAnsi="Times New Roman" w:cs="Times New Roman"/>
          <w:sz w:val="18"/>
          <w:szCs w:val="18"/>
          <w:lang w:eastAsia="ru-RU"/>
        </w:rPr>
        <w:t>patients</w:t>
      </w:r>
      <w:r w:rsidR="00DB2A98" w:rsidRPr="00DB6DCA">
        <w:rPr>
          <w:rFonts w:ascii="Times New Roman" w:eastAsia="Times New Roman" w:hAnsi="Times New Roman" w:cs="Times New Roman"/>
          <w:sz w:val="18"/>
          <w:szCs w:val="18"/>
          <w:lang w:eastAsia="ru-RU"/>
        </w:rPr>
        <w:t xml:space="preserve"> died </w:t>
      </w:r>
      <w:r w:rsidRPr="00DB6DCA">
        <w:rPr>
          <w:rFonts w:ascii="Times New Roman" w:eastAsia="Times New Roman" w:hAnsi="Times New Roman" w:cs="Times New Roman"/>
          <w:sz w:val="18"/>
          <w:szCs w:val="18"/>
          <w:lang w:eastAsia="ru-RU"/>
        </w:rPr>
        <w:t>due to</w:t>
      </w:r>
      <w:r w:rsidR="00DB2A98" w:rsidRPr="00DB6DCA">
        <w:rPr>
          <w:rFonts w:ascii="Times New Roman" w:eastAsia="Times New Roman" w:hAnsi="Times New Roman" w:cs="Times New Roman"/>
          <w:sz w:val="18"/>
          <w:szCs w:val="18"/>
          <w:lang w:eastAsia="ru-RU"/>
        </w:rPr>
        <w:t xml:space="preserve"> the ongoing pur</w:t>
      </w:r>
      <w:r w:rsidRPr="00DB6DCA">
        <w:rPr>
          <w:rFonts w:ascii="Times New Roman" w:eastAsia="Times New Roman" w:hAnsi="Times New Roman" w:cs="Times New Roman"/>
          <w:sz w:val="18"/>
          <w:szCs w:val="18"/>
          <w:lang w:eastAsia="ru-RU"/>
        </w:rPr>
        <w:t>ulent inflammation in the</w:t>
      </w:r>
      <w:r w:rsidR="00DB2A98" w:rsidRPr="00DB6DCA">
        <w:rPr>
          <w:rFonts w:ascii="Times New Roman" w:eastAsia="Times New Roman" w:hAnsi="Times New Roman" w:cs="Times New Roman"/>
          <w:sz w:val="18"/>
          <w:szCs w:val="18"/>
          <w:lang w:eastAsia="ru-RU"/>
        </w:rPr>
        <w:t xml:space="preserve"> parapancreatic</w:t>
      </w:r>
      <w:r w:rsidRPr="00DB6DCA">
        <w:rPr>
          <w:rFonts w:ascii="Times New Roman" w:eastAsia="Times New Roman" w:hAnsi="Times New Roman" w:cs="Times New Roman"/>
          <w:sz w:val="18"/>
          <w:szCs w:val="18"/>
          <w:lang w:eastAsia="ru-RU"/>
        </w:rPr>
        <w:t xml:space="preserve"> tissue</w:t>
      </w:r>
      <w:r w:rsidR="00DB2A98" w:rsidRPr="00DB6DCA">
        <w:rPr>
          <w:rFonts w:ascii="Times New Roman" w:eastAsia="Times New Roman" w:hAnsi="Times New Roman" w:cs="Times New Roman"/>
          <w:sz w:val="18"/>
          <w:szCs w:val="18"/>
          <w:lang w:eastAsia="ru-RU"/>
        </w:rPr>
        <w:t xml:space="preserve">, arrosive bleeding and external intestinal fistulas. </w:t>
      </w:r>
      <w:r w:rsidRPr="00DB6DCA">
        <w:rPr>
          <w:rFonts w:ascii="Times New Roman" w:eastAsia="Times New Roman" w:hAnsi="Times New Roman" w:cs="Times New Roman"/>
          <w:sz w:val="18"/>
          <w:szCs w:val="18"/>
          <w:lang w:eastAsia="ru-RU"/>
        </w:rPr>
        <w:t>The o</w:t>
      </w:r>
      <w:r w:rsidR="00DB2A98" w:rsidRPr="00DB6DCA">
        <w:rPr>
          <w:rFonts w:ascii="Times New Roman" w:eastAsia="Times New Roman" w:hAnsi="Times New Roman" w:cs="Times New Roman"/>
          <w:sz w:val="18"/>
          <w:szCs w:val="18"/>
          <w:lang w:eastAsia="ru-RU"/>
        </w:rPr>
        <w:t>verall mortality</w:t>
      </w:r>
      <w:r w:rsidRPr="00DB6DCA">
        <w:rPr>
          <w:rFonts w:ascii="Times New Roman" w:eastAsia="Times New Roman" w:hAnsi="Times New Roman" w:cs="Times New Roman"/>
          <w:sz w:val="18"/>
          <w:szCs w:val="18"/>
          <w:lang w:eastAsia="ru-RU"/>
        </w:rPr>
        <w:t xml:space="preserve"> rate</w:t>
      </w:r>
      <w:r w:rsidR="00DB2A98" w:rsidRPr="00DB6DCA">
        <w:rPr>
          <w:rFonts w:ascii="Times New Roman" w:eastAsia="Times New Roman" w:hAnsi="Times New Roman" w:cs="Times New Roman"/>
          <w:sz w:val="18"/>
          <w:szCs w:val="18"/>
          <w:lang w:eastAsia="ru-RU"/>
        </w:rPr>
        <w:t xml:space="preserve"> in this group was 41.9% and </w:t>
      </w:r>
      <w:r w:rsidR="00971907">
        <w:rPr>
          <w:rFonts w:ascii="Times New Roman" w:eastAsia="Times New Roman" w:hAnsi="Times New Roman" w:cs="Times New Roman"/>
          <w:sz w:val="18"/>
          <w:szCs w:val="18"/>
          <w:lang w:eastAsia="ru-RU"/>
        </w:rPr>
        <w:t>significantly differed</w:t>
      </w:r>
      <w:bookmarkStart w:id="0" w:name="_GoBack"/>
      <w:bookmarkEnd w:id="0"/>
      <w:r w:rsidR="00DB2A98" w:rsidRPr="00DB6DCA">
        <w:rPr>
          <w:rFonts w:ascii="Times New Roman" w:eastAsia="Times New Roman" w:hAnsi="Times New Roman" w:cs="Times New Roman"/>
          <w:sz w:val="18"/>
          <w:szCs w:val="18"/>
          <w:lang w:eastAsia="ru-RU"/>
        </w:rPr>
        <w:t xml:space="preserve"> from those of the </w:t>
      </w:r>
      <w:r w:rsidRPr="00DB6DCA">
        <w:rPr>
          <w:rFonts w:ascii="Times New Roman" w:eastAsia="Times New Roman" w:hAnsi="Times New Roman" w:cs="Times New Roman"/>
          <w:sz w:val="18"/>
          <w:szCs w:val="18"/>
          <w:lang w:eastAsia="ru-RU"/>
        </w:rPr>
        <w:t>control</w:t>
      </w:r>
      <w:r w:rsidR="00DB2A98" w:rsidRPr="00DB6DCA">
        <w:rPr>
          <w:rFonts w:ascii="Times New Roman" w:eastAsia="Times New Roman" w:hAnsi="Times New Roman" w:cs="Times New Roman"/>
          <w:sz w:val="18"/>
          <w:szCs w:val="18"/>
          <w:lang w:eastAsia="ru-RU"/>
        </w:rPr>
        <w:t xml:space="preserve"> group (</w:t>
      </w:r>
      <w:r w:rsidR="00DB2A98" w:rsidRPr="00DB6DCA">
        <w:rPr>
          <w:rFonts w:ascii="Times New Roman" w:eastAsia="Times New Roman" w:hAnsi="Times New Roman" w:cs="Times New Roman"/>
          <w:i/>
          <w:iCs/>
          <w:sz w:val="18"/>
          <w:szCs w:val="18"/>
          <w:lang w:eastAsia="ru-RU"/>
        </w:rPr>
        <w:t xml:space="preserve">p </w:t>
      </w:r>
      <w:r w:rsidR="00DB2A98" w:rsidRPr="00DB6DCA">
        <w:rPr>
          <w:rFonts w:ascii="Times New Roman" w:eastAsia="Times New Roman" w:hAnsi="Times New Roman" w:cs="Times New Roman"/>
          <w:sz w:val="18"/>
          <w:szCs w:val="18"/>
          <w:lang w:eastAsia="ru-RU"/>
        </w:rPr>
        <w:t xml:space="preserve">&lt;0.05), being 1.7 times less. </w:t>
      </w:r>
    </w:p>
    <w:p w14:paraId="040E8D79" w14:textId="6D983478" w:rsidR="00DB2A98" w:rsidRPr="00DB6DCA" w:rsidRDefault="00DB2A98" w:rsidP="001A168A">
      <w:pPr>
        <w:spacing w:after="0" w:line="220" w:lineRule="atLeast"/>
        <w:ind w:firstLine="709"/>
        <w:jc w:val="both"/>
        <w:rPr>
          <w:rFonts w:ascii="Times New Roman" w:eastAsia="Times New Roman" w:hAnsi="Times New Roman" w:cs="Times New Roman"/>
          <w:sz w:val="18"/>
          <w:szCs w:val="18"/>
          <w:lang w:eastAsia="ru-RU"/>
        </w:rPr>
      </w:pPr>
      <w:r w:rsidRPr="00DB6DCA">
        <w:rPr>
          <w:rFonts w:ascii="Times New Roman" w:eastAsia="Times New Roman" w:hAnsi="Times New Roman" w:cs="Times New Roman"/>
          <w:sz w:val="18"/>
          <w:szCs w:val="18"/>
          <w:lang w:eastAsia="ru-RU"/>
        </w:rPr>
        <w:t>Thus,</w:t>
      </w:r>
      <w:r w:rsidR="0020448B" w:rsidRPr="00DB6DCA">
        <w:rPr>
          <w:rFonts w:ascii="Times New Roman" w:eastAsia="Times New Roman" w:hAnsi="Times New Roman" w:cs="Times New Roman"/>
          <w:sz w:val="18"/>
          <w:szCs w:val="18"/>
          <w:lang w:eastAsia="ru-RU"/>
        </w:rPr>
        <w:t xml:space="preserve"> </w:t>
      </w:r>
      <w:r w:rsidR="0020448B" w:rsidRPr="00DB6DCA">
        <w:rPr>
          <w:rFonts w:ascii="Times New Roman" w:eastAsia="Times New Roman" w:hAnsi="Times New Roman" w:cs="Times New Roman"/>
          <w:sz w:val="18"/>
          <w:szCs w:val="18"/>
          <w:lang w:eastAsia="ru-RU"/>
        </w:rPr>
        <w:t>taking into account peculiarities of the pathological</w:t>
      </w:r>
      <w:r w:rsidR="0020448B" w:rsidRPr="00DB6DCA">
        <w:rPr>
          <w:rFonts w:ascii="Times New Roman" w:eastAsia="Times New Roman" w:hAnsi="Times New Roman" w:cs="Times New Roman"/>
          <w:sz w:val="18"/>
          <w:szCs w:val="18"/>
          <w:lang w:eastAsia="ru-RU"/>
        </w:rPr>
        <w:t xml:space="preserve"> process,</w:t>
      </w:r>
      <w:r w:rsidRPr="00DB6DCA">
        <w:rPr>
          <w:rFonts w:ascii="Times New Roman" w:eastAsia="Times New Roman" w:hAnsi="Times New Roman" w:cs="Times New Roman"/>
          <w:sz w:val="18"/>
          <w:szCs w:val="18"/>
          <w:lang w:eastAsia="ru-RU"/>
        </w:rPr>
        <w:t xml:space="preserve"> anti-LPS hemosorbents</w:t>
      </w:r>
      <w:r w:rsidR="0020448B" w:rsidRPr="00DB6DCA">
        <w:rPr>
          <w:rFonts w:ascii="Times New Roman" w:eastAsia="Times New Roman" w:hAnsi="Times New Roman" w:cs="Times New Roman"/>
          <w:sz w:val="18"/>
          <w:szCs w:val="18"/>
          <w:lang w:eastAsia="ru-RU"/>
        </w:rPr>
        <w:t xml:space="preserve"> are</w:t>
      </w:r>
      <w:r w:rsidRPr="00DB6DCA">
        <w:rPr>
          <w:rFonts w:ascii="Times New Roman" w:eastAsia="Times New Roman" w:hAnsi="Times New Roman" w:cs="Times New Roman"/>
          <w:sz w:val="18"/>
          <w:szCs w:val="18"/>
          <w:lang w:eastAsia="ru-RU"/>
        </w:rPr>
        <w:t xml:space="preserve"> safe and effective </w:t>
      </w:r>
      <w:r w:rsidR="0020448B" w:rsidRPr="00DB6DCA">
        <w:rPr>
          <w:rFonts w:ascii="Times New Roman" w:eastAsia="Times New Roman" w:hAnsi="Times New Roman" w:cs="Times New Roman"/>
          <w:sz w:val="18"/>
          <w:szCs w:val="18"/>
          <w:lang w:eastAsia="ru-RU"/>
        </w:rPr>
        <w:t>in the treatment of septic shock of various origins</w:t>
      </w:r>
      <w:r w:rsidRPr="00DB6DCA">
        <w:rPr>
          <w:rFonts w:ascii="Times New Roman" w:eastAsia="Times New Roman" w:hAnsi="Times New Roman" w:cs="Times New Roman"/>
          <w:sz w:val="18"/>
          <w:szCs w:val="18"/>
          <w:lang w:eastAsia="ru-RU"/>
        </w:rPr>
        <w:t xml:space="preserve">, which in most cases leads to a decrease in the severity of hemodynamic disorders and clinical manifestations of systemic inflammatory response syndrome. Inclusion of </w:t>
      </w:r>
      <w:r w:rsidR="0020448B" w:rsidRPr="00DB6DCA">
        <w:rPr>
          <w:rFonts w:ascii="Times New Roman" w:eastAsia="Times New Roman" w:hAnsi="Times New Roman" w:cs="Times New Roman"/>
          <w:sz w:val="18"/>
          <w:szCs w:val="18"/>
          <w:lang w:eastAsia="ru-RU"/>
        </w:rPr>
        <w:t xml:space="preserve">anti-LPS hemosorbent </w:t>
      </w:r>
      <w:r w:rsidR="0020448B" w:rsidRPr="00DB6DCA">
        <w:rPr>
          <w:rFonts w:ascii="Times New Roman" w:eastAsia="Times New Roman" w:hAnsi="Times New Roman" w:cs="Times New Roman"/>
          <w:sz w:val="18"/>
          <w:szCs w:val="18"/>
          <w:lang w:eastAsia="ru-RU"/>
        </w:rPr>
        <w:t>in</w:t>
      </w:r>
      <w:r w:rsidR="0020448B" w:rsidRPr="00DB6DCA">
        <w:rPr>
          <w:rFonts w:ascii="Times New Roman" w:eastAsia="Times New Roman" w:hAnsi="Times New Roman" w:cs="Times New Roman"/>
          <w:sz w:val="18"/>
          <w:szCs w:val="18"/>
          <w:lang w:eastAsia="ru-RU"/>
        </w:rPr>
        <w:t>to</w:t>
      </w:r>
      <w:r w:rsidR="0020448B" w:rsidRPr="00DB6DCA">
        <w:rPr>
          <w:rFonts w:ascii="Times New Roman" w:eastAsia="Times New Roman" w:hAnsi="Times New Roman" w:cs="Times New Roman"/>
          <w:sz w:val="18"/>
          <w:szCs w:val="18"/>
          <w:lang w:eastAsia="ru-RU"/>
        </w:rPr>
        <w:t xml:space="preserve"> the treatment of septic shock of various origins</w:t>
      </w:r>
      <w:r w:rsidR="0020448B" w:rsidRPr="00DB6DCA">
        <w:rPr>
          <w:rFonts w:ascii="Times New Roman" w:eastAsia="Times New Roman" w:hAnsi="Times New Roman" w:cs="Times New Roman"/>
          <w:sz w:val="18"/>
          <w:szCs w:val="18"/>
          <w:lang w:eastAsia="ru-RU"/>
        </w:rPr>
        <w:t xml:space="preserve"> </w:t>
      </w:r>
      <w:r w:rsidR="002F4152" w:rsidRPr="00DB6DCA">
        <w:rPr>
          <w:rFonts w:ascii="Times New Roman" w:eastAsia="Times New Roman" w:hAnsi="Times New Roman" w:cs="Times New Roman"/>
          <w:sz w:val="18"/>
          <w:szCs w:val="18"/>
          <w:lang w:eastAsia="ru-RU"/>
        </w:rPr>
        <w:t>should be performed if</w:t>
      </w:r>
      <w:r w:rsidRPr="00DB6DCA">
        <w:rPr>
          <w:rFonts w:ascii="Times New Roman" w:eastAsia="Times New Roman" w:hAnsi="Times New Roman" w:cs="Times New Roman"/>
          <w:sz w:val="18"/>
          <w:szCs w:val="18"/>
          <w:lang w:eastAsia="ru-RU"/>
        </w:rPr>
        <w:t xml:space="preserve"> values, indicating the presence of sepsis</w:t>
      </w:r>
      <w:r w:rsidR="002F4152" w:rsidRPr="00DB6DCA">
        <w:rPr>
          <w:rFonts w:ascii="Times New Roman" w:eastAsia="Times New Roman" w:hAnsi="Times New Roman" w:cs="Times New Roman"/>
          <w:sz w:val="18"/>
          <w:szCs w:val="18"/>
          <w:lang w:eastAsia="ru-RU"/>
        </w:rPr>
        <w:t xml:space="preserve"> grow</w:t>
      </w:r>
      <w:r w:rsidRPr="00DB6DCA">
        <w:rPr>
          <w:rFonts w:ascii="Times New Roman" w:eastAsia="Times New Roman" w:hAnsi="Times New Roman" w:cs="Times New Roman"/>
          <w:sz w:val="18"/>
          <w:szCs w:val="18"/>
          <w:lang w:eastAsia="ru-RU"/>
        </w:rPr>
        <w:t xml:space="preserve">, </w:t>
      </w:r>
      <w:r w:rsidR="00890822" w:rsidRPr="00DB6DCA">
        <w:rPr>
          <w:rFonts w:ascii="Times New Roman" w:eastAsia="Times New Roman" w:hAnsi="Times New Roman" w:cs="Times New Roman"/>
          <w:sz w:val="18"/>
          <w:szCs w:val="18"/>
          <w:lang w:eastAsia="ru-RU"/>
        </w:rPr>
        <w:t xml:space="preserve">and </w:t>
      </w:r>
      <w:r w:rsidRPr="00DB6DCA">
        <w:rPr>
          <w:rFonts w:ascii="Times New Roman" w:eastAsia="Times New Roman" w:hAnsi="Times New Roman" w:cs="Times New Roman"/>
          <w:sz w:val="18"/>
          <w:szCs w:val="18"/>
          <w:lang w:eastAsia="ru-RU"/>
        </w:rPr>
        <w:t xml:space="preserve">in the presence of a source of gram-negative flora, preferably before the </w:t>
      </w:r>
      <w:r w:rsidR="002F4152" w:rsidRPr="00DB6DCA">
        <w:rPr>
          <w:rFonts w:ascii="Times New Roman" w:eastAsia="Times New Roman" w:hAnsi="Times New Roman" w:cs="Times New Roman"/>
          <w:sz w:val="18"/>
          <w:szCs w:val="18"/>
          <w:lang w:eastAsia="ru-RU"/>
        </w:rPr>
        <w:t>development</w:t>
      </w:r>
      <w:r w:rsidRPr="00DB6DCA">
        <w:rPr>
          <w:rFonts w:ascii="Times New Roman" w:eastAsia="Times New Roman" w:hAnsi="Times New Roman" w:cs="Times New Roman"/>
          <w:sz w:val="18"/>
          <w:szCs w:val="18"/>
          <w:lang w:eastAsia="ru-RU"/>
        </w:rPr>
        <w:t xml:space="preserve"> of septic shock. </w:t>
      </w:r>
    </w:p>
    <w:p w14:paraId="3D5608BD" w14:textId="77777777" w:rsidR="00C761A3" w:rsidRPr="00DB6DCA" w:rsidRDefault="00C761A3" w:rsidP="001A168A">
      <w:pPr>
        <w:ind w:firstLine="709"/>
        <w:rPr>
          <w:rFonts w:ascii="Times New Roman" w:hAnsi="Times New Roman" w:cs="Times New Roman"/>
          <w:sz w:val="18"/>
          <w:szCs w:val="18"/>
        </w:rPr>
      </w:pPr>
    </w:p>
    <w:p w14:paraId="67233FCF" w14:textId="77777777" w:rsidR="00DF54E9" w:rsidRPr="00DB6DCA" w:rsidRDefault="00DF54E9" w:rsidP="00DF54E9">
      <w:pPr>
        <w:pStyle w:val="041F043E0434043704300433043E043B043E0432043E043A043604430440043D0430043B"/>
        <w:rPr>
          <w:sz w:val="18"/>
          <w:szCs w:val="18"/>
          <w:lang w:val="en-US"/>
        </w:rPr>
      </w:pPr>
      <w:r w:rsidRPr="00DB6DCA">
        <w:rPr>
          <w:sz w:val="18"/>
          <w:szCs w:val="18"/>
          <w:lang w:val="en-US"/>
        </w:rPr>
        <w:t>References</w:t>
      </w:r>
    </w:p>
    <w:p w14:paraId="4E53DFB6"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1.</w:t>
      </w:r>
      <w:r w:rsidRPr="00DB6DCA">
        <w:rPr>
          <w:sz w:val="18"/>
          <w:szCs w:val="18"/>
          <w:lang w:val="en-US"/>
        </w:rPr>
        <w:tab/>
        <w:t xml:space="preserve">Hanasawa K., Tani Т., Kodama M. New approach to endotoxic and septic shock by means of polymyxin В immobilized fiber. </w:t>
      </w:r>
      <w:r w:rsidRPr="00DB6DCA">
        <w:rPr>
          <w:i/>
          <w:iCs/>
          <w:sz w:val="18"/>
          <w:szCs w:val="18"/>
          <w:lang w:val="en-US"/>
        </w:rPr>
        <w:t>Surg Gynecol Obstet.</w:t>
      </w:r>
      <w:r w:rsidRPr="00DB6DCA">
        <w:rPr>
          <w:sz w:val="18"/>
          <w:szCs w:val="18"/>
          <w:lang w:val="en-US"/>
        </w:rPr>
        <w:t xml:space="preserve"> 1989; 168: 323–331.</w:t>
      </w:r>
    </w:p>
    <w:p w14:paraId="02BA1818"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2.</w:t>
      </w:r>
      <w:r w:rsidRPr="00DB6DCA">
        <w:rPr>
          <w:sz w:val="18"/>
          <w:szCs w:val="18"/>
          <w:lang w:val="en-US"/>
        </w:rPr>
        <w:tab/>
        <w:t xml:space="preserve">Kushi H., Miki T., et al. Hemoperfusion wiyh an immobilized Polymyxin-B column reduces the blood level of Neutrophil elastase. </w:t>
      </w:r>
      <w:r w:rsidRPr="00DB6DCA">
        <w:rPr>
          <w:i/>
          <w:iCs/>
          <w:sz w:val="18"/>
          <w:szCs w:val="18"/>
          <w:lang w:val="en-GB"/>
        </w:rPr>
        <w:t>Blood Purification.</w:t>
      </w:r>
      <w:r w:rsidRPr="00DB6DCA">
        <w:rPr>
          <w:sz w:val="18"/>
          <w:szCs w:val="18"/>
          <w:lang w:val="en-US"/>
        </w:rPr>
        <w:t xml:space="preserve"> 2006; 24: 212–217. </w:t>
      </w:r>
      <w:r w:rsidRPr="00DB6DCA">
        <w:rPr>
          <w:sz w:val="18"/>
          <w:szCs w:val="18"/>
          <w:lang w:val="en-GB"/>
        </w:rPr>
        <w:t xml:space="preserve"> </w:t>
      </w:r>
    </w:p>
    <w:p w14:paraId="383B156E"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3.</w:t>
      </w:r>
      <w:r w:rsidRPr="00DB6DCA">
        <w:rPr>
          <w:sz w:val="18"/>
          <w:szCs w:val="18"/>
          <w:lang w:val="en-US"/>
        </w:rPr>
        <w:tab/>
        <w:t xml:space="preserve">Vvedenskiy D.V., Kirkovskiy V.V., Golubovich V.P., et al. Klinicheskaya effektivnost’ biospetsificheskogo gemosorbenta Liposorb [Clinical efficacy of biospecifics hemosorbent “Liposorb”. </w:t>
      </w:r>
      <w:r w:rsidRPr="00DB6DCA">
        <w:rPr>
          <w:i/>
          <w:iCs/>
          <w:sz w:val="18"/>
          <w:szCs w:val="18"/>
          <w:lang w:val="en-US"/>
        </w:rPr>
        <w:t>Vestnik RAMN</w:t>
      </w:r>
      <w:r w:rsidRPr="00DB6DCA">
        <w:rPr>
          <w:sz w:val="18"/>
          <w:szCs w:val="18"/>
          <w:lang w:val="en-US"/>
        </w:rPr>
        <w:t>. 2009; 10: 40–43. (In Russian).</w:t>
      </w:r>
    </w:p>
    <w:p w14:paraId="4DB1E618"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4.</w:t>
      </w:r>
      <w:r w:rsidRPr="00DB6DCA">
        <w:rPr>
          <w:sz w:val="18"/>
          <w:szCs w:val="18"/>
          <w:lang w:val="en-US"/>
        </w:rPr>
        <w:tab/>
        <w:t xml:space="preserve">Zavada N.V., Gain Yu.M., Alekseev S.A. </w:t>
      </w:r>
      <w:r w:rsidRPr="00DB6DCA">
        <w:rPr>
          <w:i/>
          <w:iCs/>
          <w:sz w:val="18"/>
          <w:szCs w:val="18"/>
          <w:lang w:val="en-US"/>
        </w:rPr>
        <w:t>Khirurgicheskiy sepsis</w:t>
      </w:r>
      <w:r w:rsidRPr="00DB6DCA">
        <w:rPr>
          <w:sz w:val="18"/>
          <w:szCs w:val="18"/>
          <w:lang w:val="en-US"/>
        </w:rPr>
        <w:t xml:space="preserve"> [Surgical sepsis]. Minsk: Novoe znanie Publ., 2003. 237 p. (In Russian).</w:t>
      </w:r>
    </w:p>
    <w:p w14:paraId="3CD4FBFD"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5.</w:t>
      </w:r>
      <w:r w:rsidRPr="00DB6DCA">
        <w:rPr>
          <w:sz w:val="18"/>
          <w:szCs w:val="18"/>
          <w:lang w:val="en-US"/>
        </w:rPr>
        <w:tab/>
        <w:t xml:space="preserve">Gapanovich V.N., Kirkovskiy V.V., Tret’yak D.S., et al. Antilipopolisakharidnyy gemosorbent na osnove sshitogo polimiksina Soobshchenie 1 [Antilipopolysaccharide hemosorbent based crosslinked polymyxin. Message 1]. </w:t>
      </w:r>
      <w:r w:rsidRPr="00DB6DCA">
        <w:rPr>
          <w:i/>
          <w:iCs/>
          <w:sz w:val="18"/>
          <w:szCs w:val="18"/>
          <w:lang w:val="en-US"/>
        </w:rPr>
        <w:t>Voennaya meditsina.</w:t>
      </w:r>
      <w:r w:rsidRPr="00DB6DCA">
        <w:rPr>
          <w:sz w:val="18"/>
          <w:szCs w:val="18"/>
          <w:lang w:val="en-US"/>
        </w:rPr>
        <w:t xml:space="preserve"> 2012; 3: 98–102. (In Russian).</w:t>
      </w:r>
    </w:p>
    <w:p w14:paraId="51D3E782"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lastRenderedPageBreak/>
        <w:t>6.</w:t>
      </w:r>
      <w:r w:rsidRPr="00DB6DCA">
        <w:rPr>
          <w:sz w:val="18"/>
          <w:szCs w:val="18"/>
          <w:lang w:val="en-US"/>
        </w:rPr>
        <w:tab/>
        <w:t xml:space="preserve">Gapanovich V.N., Kirkovskiy V.V., Tret’yak D.S., et al. Antilipopolisakharidnyy gemosorbent na osnove sshitogo polimiksina Soobshchenie 2 [Antilipopolysaccharide hemosorbent based crosslinked polymyxin. Message 2]. </w:t>
      </w:r>
      <w:r w:rsidRPr="00DB6DCA">
        <w:rPr>
          <w:i/>
          <w:iCs/>
          <w:sz w:val="18"/>
          <w:szCs w:val="18"/>
          <w:lang w:val="en-US"/>
        </w:rPr>
        <w:t>Voennaya meditsina.</w:t>
      </w:r>
      <w:r w:rsidRPr="00DB6DCA">
        <w:rPr>
          <w:sz w:val="18"/>
          <w:szCs w:val="18"/>
          <w:lang w:val="en-US"/>
        </w:rPr>
        <w:t xml:space="preserve"> 2013; 2: 92–96. (In Russian).</w:t>
      </w:r>
    </w:p>
    <w:p w14:paraId="496554D2"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7.</w:t>
      </w:r>
      <w:r w:rsidRPr="00DB6DCA">
        <w:rPr>
          <w:sz w:val="18"/>
          <w:szCs w:val="18"/>
          <w:lang w:val="en-US"/>
        </w:rPr>
        <w:tab/>
        <w:t xml:space="preserve">Kirkovskiy V.V., Lobacheva G.A., Tret’yak D.S. Sorbtsionnye metody korrektsii gomeostaza [Sorption methods of correction of homeostasis]. </w:t>
      </w:r>
      <w:r w:rsidRPr="00DB6DCA">
        <w:rPr>
          <w:i/>
          <w:iCs/>
          <w:sz w:val="18"/>
          <w:szCs w:val="18"/>
          <w:lang w:val="en-US"/>
        </w:rPr>
        <w:t xml:space="preserve">Materiály IX mezinárodní vědecko — praktická konference «Věda a vznik – 2012/2013» </w:t>
      </w:r>
      <w:r w:rsidRPr="00DB6DCA">
        <w:rPr>
          <w:sz w:val="18"/>
          <w:szCs w:val="18"/>
          <w:lang w:val="en-US"/>
        </w:rPr>
        <w:t>[Science and creation: materials of the IX Intern. scientific.-practical. сonf.] Czech Republic, Prague, December 27, 2012—January 05, 2013. Praha: Education and Science, 2012–2013. 77.</w:t>
      </w:r>
    </w:p>
    <w:p w14:paraId="4F73DA06"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8.</w:t>
      </w:r>
      <w:r w:rsidRPr="00DB6DCA">
        <w:rPr>
          <w:sz w:val="18"/>
          <w:szCs w:val="18"/>
          <w:lang w:val="en-US"/>
        </w:rPr>
        <w:tab/>
        <w:t xml:space="preserve">Kirkovskiy V.V. </w:t>
      </w:r>
      <w:r w:rsidRPr="00DB6DCA">
        <w:rPr>
          <w:i/>
          <w:iCs/>
          <w:sz w:val="18"/>
          <w:szCs w:val="18"/>
          <w:lang w:val="en-US"/>
        </w:rPr>
        <w:t>Fiziko-khimicheskie metody korrektsii gomeostaza</w:t>
      </w:r>
      <w:r w:rsidRPr="00DB6DCA">
        <w:rPr>
          <w:sz w:val="18"/>
          <w:szCs w:val="18"/>
          <w:lang w:val="en-US"/>
        </w:rPr>
        <w:t xml:space="preserve"> [Physico-chemical methods of correction of homeostasis]. Moscow: Russkiy vrach Publ.,  2012. 9–48, 147–182. (In Russian).</w:t>
      </w:r>
    </w:p>
    <w:p w14:paraId="2A7FFAF0"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9.</w:t>
      </w:r>
      <w:r w:rsidRPr="00DB6DCA">
        <w:rPr>
          <w:sz w:val="18"/>
          <w:szCs w:val="18"/>
          <w:lang w:val="en-US"/>
        </w:rPr>
        <w:tab/>
        <w:t xml:space="preserve">Kirkovskiy, V.V. </w:t>
      </w:r>
      <w:r w:rsidRPr="00DB6DCA">
        <w:rPr>
          <w:i/>
          <w:iCs/>
          <w:sz w:val="18"/>
          <w:szCs w:val="18"/>
          <w:lang w:val="en-US"/>
        </w:rPr>
        <w:t>Detoksikatsionnaya terapiya pri peritonite</w:t>
      </w:r>
      <w:r w:rsidRPr="00DB6DCA">
        <w:rPr>
          <w:sz w:val="18"/>
          <w:szCs w:val="18"/>
          <w:lang w:val="en-US"/>
        </w:rPr>
        <w:t xml:space="preserve"> [Detoxification therapy for peritonitis]. Minsk: Polifakt-Al’fa Publ., 1997. 12. (In Russian).</w:t>
      </w:r>
    </w:p>
    <w:p w14:paraId="0ACA8C1A"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10.</w:t>
      </w:r>
      <w:r w:rsidRPr="00DB6DCA">
        <w:rPr>
          <w:sz w:val="18"/>
          <w:szCs w:val="18"/>
          <w:lang w:val="en-US"/>
        </w:rPr>
        <w:tab/>
        <w:t xml:space="preserve">Savel’eva V.S., Gel’fanda B.R., eds. </w:t>
      </w:r>
      <w:r w:rsidRPr="00DB6DCA">
        <w:rPr>
          <w:i/>
          <w:iCs/>
          <w:sz w:val="18"/>
          <w:szCs w:val="18"/>
          <w:lang w:val="en-US"/>
        </w:rPr>
        <w:t>Sepsis v nachale XXI veka</w:t>
      </w:r>
      <w:r w:rsidRPr="00DB6DCA">
        <w:rPr>
          <w:sz w:val="18"/>
          <w:szCs w:val="18"/>
          <w:lang w:val="en-US"/>
        </w:rPr>
        <w:t xml:space="preserve"> [Sepsis in the early XXI century]. Moscow: Litera Publ., 2006. 176 p. (In Russian).</w:t>
      </w:r>
    </w:p>
    <w:p w14:paraId="176D7CCB"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11.</w:t>
      </w:r>
      <w:r w:rsidRPr="00DB6DCA">
        <w:rPr>
          <w:sz w:val="18"/>
          <w:szCs w:val="18"/>
          <w:lang w:val="en-US"/>
        </w:rPr>
        <w:tab/>
        <w:t xml:space="preserve">Vatazina A.V., ed. </w:t>
      </w:r>
      <w:r w:rsidRPr="00DB6DCA">
        <w:rPr>
          <w:i/>
          <w:iCs/>
          <w:sz w:val="18"/>
          <w:szCs w:val="18"/>
          <w:lang w:val="en-US"/>
        </w:rPr>
        <w:t>Selektivnaya adsorbtsiya endotoksina gramotritsatel’nykh bakteriy pri khirurgicheskom sepsise</w:t>
      </w:r>
      <w:r w:rsidRPr="00DB6DCA">
        <w:rPr>
          <w:sz w:val="18"/>
          <w:szCs w:val="18"/>
          <w:lang w:val="en-US"/>
        </w:rPr>
        <w:t xml:space="preserve"> [Selective adsorption of endotoxin of gram-negative bacteria in the surgical sepsis]. Moscow: Izd-vo I.V. Balabanova Publ., 2011. 131 p. (In Russian).</w:t>
      </w:r>
    </w:p>
    <w:p w14:paraId="5E5925D3"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12.</w:t>
      </w:r>
      <w:r w:rsidRPr="00DB6DCA">
        <w:rPr>
          <w:sz w:val="18"/>
          <w:szCs w:val="18"/>
          <w:lang w:val="en-US"/>
        </w:rPr>
        <w:tab/>
        <w:t xml:space="preserve">Antonelli M., Fumagalli R., Cruz D.N., et al. PMX endotoxin removal in the clinical practice: results from the EUPHAS trial. </w:t>
      </w:r>
      <w:r w:rsidRPr="00DB6DCA">
        <w:rPr>
          <w:i/>
          <w:iCs/>
          <w:sz w:val="18"/>
          <w:szCs w:val="18"/>
          <w:lang w:val="en-US"/>
        </w:rPr>
        <w:t xml:space="preserve">Contrib Nephrol. </w:t>
      </w:r>
      <w:r w:rsidRPr="00DB6DCA">
        <w:rPr>
          <w:sz w:val="18"/>
          <w:szCs w:val="18"/>
          <w:lang w:val="en-US"/>
        </w:rPr>
        <w:t>2010; 167. 83–90.</w:t>
      </w:r>
    </w:p>
    <w:p w14:paraId="1D0D04B1"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13.</w:t>
      </w:r>
      <w:r w:rsidRPr="00DB6DCA">
        <w:rPr>
          <w:sz w:val="18"/>
          <w:szCs w:val="18"/>
          <w:lang w:val="en-US"/>
        </w:rPr>
        <w:tab/>
        <w:t xml:space="preserve">Cavaillon, J.M. Polymyxin B for endotoxin removal in sepsis. </w:t>
      </w:r>
      <w:r w:rsidRPr="00DB6DCA">
        <w:rPr>
          <w:i/>
          <w:iCs/>
          <w:sz w:val="18"/>
          <w:szCs w:val="18"/>
          <w:lang w:val="en-US"/>
        </w:rPr>
        <w:t>Lancet Infect Dis</w:t>
      </w:r>
      <w:r w:rsidRPr="00DB6DCA">
        <w:rPr>
          <w:sz w:val="18"/>
          <w:szCs w:val="18"/>
          <w:lang w:val="en-US"/>
        </w:rPr>
        <w:t>. 2011; 11 (6): 426–427.</w:t>
      </w:r>
    </w:p>
    <w:p w14:paraId="1779C981"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14.</w:t>
      </w:r>
      <w:r w:rsidRPr="00DB6DCA">
        <w:rPr>
          <w:sz w:val="18"/>
          <w:szCs w:val="18"/>
          <w:lang w:val="en-US"/>
        </w:rPr>
        <w:tab/>
        <w:t xml:space="preserve">Martin E.L., Cruz D.N., Monti G., et al. Endotoxin removal: how far from the evidence? The EUPHAS 2 Project. </w:t>
      </w:r>
      <w:r w:rsidRPr="00DB6DCA">
        <w:rPr>
          <w:i/>
          <w:iCs/>
          <w:sz w:val="18"/>
          <w:szCs w:val="18"/>
          <w:lang w:val="en-US"/>
        </w:rPr>
        <w:t>Contrib Nephrol</w:t>
      </w:r>
      <w:r w:rsidRPr="00DB6DCA">
        <w:rPr>
          <w:sz w:val="18"/>
          <w:szCs w:val="18"/>
          <w:lang w:val="en-US"/>
        </w:rPr>
        <w:t>. 2010; 167: 119–125.</w:t>
      </w:r>
    </w:p>
    <w:p w14:paraId="36340D1D"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15.</w:t>
      </w:r>
      <w:r w:rsidRPr="00DB6DCA">
        <w:rPr>
          <w:sz w:val="18"/>
          <w:szCs w:val="18"/>
          <w:lang w:val="en-US"/>
        </w:rPr>
        <w:tab/>
        <w:t xml:space="preserve">Sato K., Maekawa H., Sakurada M., et al. Direct hemoperfusion with polymyxin B immobilized fiber for abdominal sepsis in Europe. </w:t>
      </w:r>
      <w:r w:rsidRPr="00DB6DCA">
        <w:rPr>
          <w:i/>
          <w:iCs/>
          <w:sz w:val="18"/>
          <w:szCs w:val="18"/>
          <w:lang w:val="en-US"/>
        </w:rPr>
        <w:t>Surg Today.</w:t>
      </w:r>
      <w:r w:rsidRPr="00DB6DCA">
        <w:rPr>
          <w:sz w:val="18"/>
          <w:szCs w:val="18"/>
          <w:lang w:val="en-US"/>
        </w:rPr>
        <w:t xml:space="preserve"> 2011;  41 (6): 754–760.</w:t>
      </w:r>
    </w:p>
    <w:p w14:paraId="05E7F4AB"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16.</w:t>
      </w:r>
      <w:r w:rsidRPr="00DB6DCA">
        <w:rPr>
          <w:sz w:val="18"/>
          <w:szCs w:val="18"/>
          <w:lang w:val="en-US"/>
        </w:rPr>
        <w:tab/>
        <w:t xml:space="preserve">Cruz D.N., Perazella M.A., Bellomo R., et al. Effectiveness of polymyxin B-immobilized fiber column in sepsis: a systematic review. </w:t>
      </w:r>
      <w:r w:rsidRPr="00DB6DCA">
        <w:rPr>
          <w:i/>
          <w:iCs/>
          <w:sz w:val="18"/>
          <w:szCs w:val="18"/>
          <w:lang w:val="en-US"/>
        </w:rPr>
        <w:t>Critical Care.</w:t>
      </w:r>
      <w:r w:rsidRPr="00DB6DCA">
        <w:rPr>
          <w:sz w:val="18"/>
          <w:szCs w:val="18"/>
          <w:lang w:val="en-US"/>
        </w:rPr>
        <w:t xml:space="preserve"> 2007; 11(2): R47. </w:t>
      </w:r>
    </w:p>
    <w:p w14:paraId="2EA20383"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17.</w:t>
      </w:r>
      <w:r w:rsidRPr="00DB6DCA">
        <w:rPr>
          <w:sz w:val="18"/>
          <w:szCs w:val="18"/>
          <w:lang w:val="en-US"/>
        </w:rPr>
        <w:tab/>
        <w:t xml:space="preserve">Suzuki H., Nemoto H., Nakamoto H., et al. Continuous hemodiafiltration with polymyxin В immobilized fiber is effective in patients with sepsis syndrome and acute renal failure. </w:t>
      </w:r>
      <w:r w:rsidRPr="00DB6DCA">
        <w:rPr>
          <w:i/>
          <w:iCs/>
          <w:sz w:val="18"/>
          <w:szCs w:val="18"/>
          <w:lang w:val="en-US"/>
        </w:rPr>
        <w:t>Ther Apher.</w:t>
      </w:r>
      <w:r w:rsidRPr="00DB6DCA">
        <w:rPr>
          <w:sz w:val="18"/>
          <w:szCs w:val="18"/>
          <w:lang w:val="en-US"/>
        </w:rPr>
        <w:t xml:space="preserve"> 2002; 6 (3): 234–240.</w:t>
      </w:r>
    </w:p>
    <w:p w14:paraId="186D85B2"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18.</w:t>
      </w:r>
      <w:r w:rsidRPr="00DB6DCA">
        <w:rPr>
          <w:sz w:val="18"/>
          <w:szCs w:val="18"/>
          <w:lang w:val="en-US"/>
        </w:rPr>
        <w:tab/>
        <w:t xml:space="preserve">Ono S., Tsujinomoto H., Matsumoto A., et al. Modulation of human leukocyte antigen-DR on monocytes and CD16 on granulocytes in patients with polymyxin В immobilized fiber. </w:t>
      </w:r>
      <w:r w:rsidRPr="00DB6DCA">
        <w:rPr>
          <w:i/>
          <w:iCs/>
          <w:sz w:val="18"/>
          <w:szCs w:val="18"/>
          <w:lang w:val="en-US"/>
        </w:rPr>
        <w:t>Am J Surg.</w:t>
      </w:r>
      <w:r w:rsidRPr="00DB6DCA">
        <w:rPr>
          <w:sz w:val="18"/>
          <w:szCs w:val="18"/>
          <w:lang w:val="en-US"/>
        </w:rPr>
        <w:t xml:space="preserve"> 2004; 188 (2): 150–156.</w:t>
      </w:r>
    </w:p>
    <w:p w14:paraId="3CAEAD9E"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19.</w:t>
      </w:r>
      <w:r w:rsidRPr="00DB6DCA">
        <w:rPr>
          <w:sz w:val="18"/>
          <w:szCs w:val="18"/>
          <w:lang w:val="en-US"/>
        </w:rPr>
        <w:tab/>
        <w:t xml:space="preserve">Tani T., Hanasawa K., Kodama M., et al. Correlation between plasma endotoxin, plasma cytokines, and plasminogen activator inhibitor-1 in septic patients. </w:t>
      </w:r>
      <w:r w:rsidRPr="00DB6DCA">
        <w:rPr>
          <w:i/>
          <w:iCs/>
          <w:sz w:val="18"/>
          <w:szCs w:val="18"/>
          <w:lang w:val="en-US"/>
        </w:rPr>
        <w:t xml:space="preserve">World J Surg. </w:t>
      </w:r>
      <w:r w:rsidRPr="00DB6DCA">
        <w:rPr>
          <w:sz w:val="18"/>
          <w:szCs w:val="18"/>
          <w:lang w:val="en-US"/>
        </w:rPr>
        <w:t>2001;25 (5): 660–668.</w:t>
      </w:r>
    </w:p>
    <w:p w14:paraId="144769D5"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20.</w:t>
      </w:r>
      <w:r w:rsidRPr="00DB6DCA">
        <w:rPr>
          <w:sz w:val="18"/>
          <w:szCs w:val="18"/>
          <w:lang w:val="en-US"/>
        </w:rPr>
        <w:tab/>
        <w:t xml:space="preserve">Nakamura T., Ebihara L., Shoji H., et al. Treatment with polymyxin B-immobilized fiber reduces platelet activation in septic shock patients: decrease in plasma levels of soluble P-selectin, platelet factor-4 and betathromboglobulin. </w:t>
      </w:r>
      <w:r w:rsidRPr="00DB6DCA">
        <w:rPr>
          <w:i/>
          <w:iCs/>
          <w:sz w:val="18"/>
          <w:szCs w:val="18"/>
          <w:lang w:val="en-US"/>
        </w:rPr>
        <w:t>Inflamm Res.</w:t>
      </w:r>
      <w:r w:rsidRPr="00DB6DCA">
        <w:rPr>
          <w:sz w:val="18"/>
          <w:szCs w:val="18"/>
          <w:lang w:val="en-US"/>
        </w:rPr>
        <w:t xml:space="preserve"> 1999; 48 (4):171–175.</w:t>
      </w:r>
    </w:p>
    <w:p w14:paraId="12B3C548"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21.</w:t>
      </w:r>
      <w:r w:rsidRPr="00DB6DCA">
        <w:rPr>
          <w:sz w:val="18"/>
          <w:szCs w:val="18"/>
          <w:lang w:val="en-US"/>
        </w:rPr>
        <w:tab/>
        <w:t xml:space="preserve">Kirkovskiy V.V., Gapanovich V.N., Vvedenskiy D.V., Starostin A.V. </w:t>
      </w:r>
      <w:r w:rsidRPr="00DB6DCA">
        <w:rPr>
          <w:i/>
          <w:iCs/>
          <w:sz w:val="18"/>
          <w:szCs w:val="18"/>
          <w:lang w:val="en-US"/>
        </w:rPr>
        <w:t>Sposob profilaktiki septicheskogo shoka</w:t>
      </w:r>
      <w:r w:rsidRPr="00DB6DCA">
        <w:rPr>
          <w:sz w:val="18"/>
          <w:szCs w:val="18"/>
          <w:lang w:val="en-US"/>
        </w:rPr>
        <w:t xml:space="preserve"> [Method of prevention of septic shock]. Patent Rep. Belarus no. 16257, 05.11.2012. (In Russian).</w:t>
      </w:r>
    </w:p>
    <w:p w14:paraId="15A417C7" w14:textId="77777777" w:rsidR="00DF54E9" w:rsidRPr="00DB6DCA" w:rsidRDefault="00DF54E9" w:rsidP="00DF54E9">
      <w:pPr>
        <w:pStyle w:val="041B043804420435044004300442044304400430043604430440043D0430043B"/>
        <w:rPr>
          <w:sz w:val="18"/>
          <w:szCs w:val="18"/>
          <w:lang w:val="en-US"/>
        </w:rPr>
      </w:pPr>
      <w:r w:rsidRPr="00DB6DCA">
        <w:rPr>
          <w:sz w:val="18"/>
          <w:szCs w:val="18"/>
          <w:lang w:val="en-US"/>
        </w:rPr>
        <w:t>22.</w:t>
      </w:r>
      <w:r w:rsidRPr="00DB6DCA">
        <w:rPr>
          <w:sz w:val="18"/>
          <w:szCs w:val="18"/>
          <w:lang w:val="en-US"/>
        </w:rPr>
        <w:tab/>
        <w:t xml:space="preserve">Gapanovich V.N., Bychko G.N., Rasyuk E.D., et al. </w:t>
      </w:r>
      <w:r w:rsidRPr="00DB6DCA">
        <w:rPr>
          <w:i/>
          <w:iCs/>
          <w:sz w:val="18"/>
          <w:szCs w:val="18"/>
          <w:lang w:val="en-US"/>
        </w:rPr>
        <w:t>Sorbent dlya izvlecheniya iz biologicheskikh zhidkostey bakterial’nykh toksinov i sposob ego polucheniya</w:t>
      </w:r>
      <w:r w:rsidRPr="00DB6DCA">
        <w:rPr>
          <w:sz w:val="18"/>
          <w:szCs w:val="18"/>
          <w:lang w:val="en-US"/>
        </w:rPr>
        <w:t xml:space="preserve"> [Sorbent for extraction of biological fluids and bacterial toxins and its production method]. Patent Rep. Belarus no. 15108 от 30.12.2011. (In Russian).</w:t>
      </w:r>
    </w:p>
    <w:p w14:paraId="5330DEBF" w14:textId="77777777" w:rsidR="00DF54E9" w:rsidRPr="00DB6DCA" w:rsidRDefault="00DF54E9" w:rsidP="00DF54E9">
      <w:pPr>
        <w:spacing w:line="240" w:lineRule="auto"/>
        <w:rPr>
          <w:rFonts w:ascii="PT Serif" w:hAnsi="PT Serif" w:cs="PT Serif"/>
          <w:color w:val="000000"/>
          <w:sz w:val="18"/>
          <w:szCs w:val="18"/>
          <w:lang w:val="en-US" w:eastAsia="ru-RU"/>
        </w:rPr>
      </w:pPr>
      <w:r w:rsidRPr="00DB6DCA">
        <w:rPr>
          <w:rFonts w:ascii="PT Serif" w:hAnsi="PT Serif" w:cs="PT Serif"/>
          <w:color w:val="000000"/>
          <w:sz w:val="18"/>
          <w:szCs w:val="18"/>
          <w:lang w:val="en-US" w:eastAsia="ru-RU"/>
        </w:rPr>
        <w:t>23.</w:t>
      </w:r>
      <w:r w:rsidRPr="00DB6DCA">
        <w:rPr>
          <w:rFonts w:ascii="PT Serif" w:hAnsi="PT Serif" w:cs="PT Serif"/>
          <w:color w:val="000000"/>
          <w:sz w:val="18"/>
          <w:szCs w:val="18"/>
          <w:lang w:val="en-US" w:eastAsia="ru-RU"/>
        </w:rPr>
        <w:tab/>
        <w:t>Bychko G.N., Kirkovskiy V.V., Sedelkina A., et al. Metodika kolichestvennoy otsenki kontsentratsii lipopolisakharidov gramnegativnoy flory [A method of quantitative evaluation of the concentration of lipopolysaccharides of gram-negative flora]. Ekstrakorporal’naya gemokorrektsiya v intensivnoy terapii kriticheskikh sostoyaniy: 6-ya mezhdunar. nauch.-prakt. konf [Blood purification in intensive therapy of critical States: 6th Intern. scientific.-practical. сonf]. Minsk, May 23, 2013. 22-25. (In Russian).</w:t>
      </w:r>
    </w:p>
    <w:p w14:paraId="14DE1ABC" w14:textId="77777777" w:rsidR="00DF54E9" w:rsidRPr="00DB6DCA" w:rsidRDefault="00DF54E9" w:rsidP="00DF54E9">
      <w:pPr>
        <w:spacing w:line="240" w:lineRule="auto"/>
        <w:rPr>
          <w:rFonts w:ascii="PT Serif" w:hAnsi="PT Serif" w:cs="PT Serif"/>
          <w:color w:val="000000"/>
          <w:sz w:val="18"/>
          <w:szCs w:val="18"/>
          <w:lang w:val="en-US" w:eastAsia="ru-RU"/>
        </w:rPr>
      </w:pPr>
    </w:p>
    <w:p w14:paraId="0C2AF5C5" w14:textId="75D45B90" w:rsidR="00DF54E9" w:rsidRPr="00DB6DCA" w:rsidRDefault="00DF54E9" w:rsidP="00DF54E9">
      <w:pPr>
        <w:ind w:firstLine="709"/>
        <w:jc w:val="right"/>
        <w:rPr>
          <w:rFonts w:ascii="Times New Roman" w:hAnsi="Times New Roman" w:cs="Times New Roman"/>
          <w:sz w:val="18"/>
          <w:szCs w:val="18"/>
        </w:rPr>
      </w:pPr>
      <w:r w:rsidRPr="00DB6DCA">
        <w:rPr>
          <w:rFonts w:ascii="Times New Roman" w:hAnsi="Times New Roman" w:cs="Times New Roman"/>
          <w:sz w:val="18"/>
          <w:szCs w:val="18"/>
        </w:rPr>
        <w:t>Article received on 24 July, 2015</w:t>
      </w:r>
    </w:p>
    <w:p w14:paraId="4961C763" w14:textId="5968658A" w:rsidR="00DF54E9" w:rsidRPr="00DB6DCA" w:rsidRDefault="00DF54E9" w:rsidP="00DF54E9">
      <w:pPr>
        <w:ind w:firstLine="709"/>
        <w:jc w:val="right"/>
        <w:rPr>
          <w:rFonts w:ascii="Times New Roman" w:hAnsi="Times New Roman" w:cs="Times New Roman"/>
          <w:sz w:val="18"/>
          <w:szCs w:val="18"/>
        </w:rPr>
      </w:pPr>
      <w:r w:rsidRPr="00DB6DCA">
        <w:rPr>
          <w:rFonts w:ascii="Times New Roman" w:hAnsi="Times New Roman" w:cs="Times New Roman"/>
          <w:sz w:val="18"/>
          <w:szCs w:val="18"/>
        </w:rPr>
        <w:t>For correspondence:</w:t>
      </w:r>
    </w:p>
    <w:p w14:paraId="472B0B96" w14:textId="689A4290" w:rsidR="00DF54E9" w:rsidRPr="00DB6DCA" w:rsidRDefault="00DF54E9" w:rsidP="00DF54E9">
      <w:pPr>
        <w:ind w:firstLine="709"/>
        <w:jc w:val="right"/>
        <w:rPr>
          <w:rFonts w:ascii="Times New Roman" w:hAnsi="Times New Roman" w:cs="Times New Roman"/>
          <w:sz w:val="18"/>
          <w:szCs w:val="18"/>
        </w:rPr>
      </w:pPr>
      <w:r w:rsidRPr="00DB6DCA">
        <w:rPr>
          <w:rFonts w:ascii="Times New Roman" w:hAnsi="Times New Roman" w:cs="Times New Roman"/>
          <w:sz w:val="18"/>
          <w:szCs w:val="18"/>
        </w:rPr>
        <w:t xml:space="preserve">Irina </w:t>
      </w:r>
      <w:r w:rsidR="00D331FA" w:rsidRPr="00DB6DCA">
        <w:rPr>
          <w:rFonts w:ascii="Times New Roman" w:hAnsi="Times New Roman" w:cs="Times New Roman"/>
          <w:sz w:val="18"/>
          <w:szCs w:val="18"/>
        </w:rPr>
        <w:t>Gennadyevna Kolesnikova,</w:t>
      </w:r>
    </w:p>
    <w:p w14:paraId="0693A128" w14:textId="5A7E50CA" w:rsidR="00D331FA" w:rsidRPr="00DB6DCA" w:rsidRDefault="00D331FA" w:rsidP="00DF54E9">
      <w:pPr>
        <w:ind w:firstLine="709"/>
        <w:jc w:val="right"/>
        <w:rPr>
          <w:rFonts w:ascii="Times New Roman" w:hAnsi="Times New Roman" w:cs="Times New Roman"/>
          <w:sz w:val="18"/>
          <w:szCs w:val="18"/>
        </w:rPr>
      </w:pPr>
      <w:r w:rsidRPr="00DB6DCA">
        <w:rPr>
          <w:rFonts w:ascii="Times New Roman" w:hAnsi="Times New Roman" w:cs="Times New Roman"/>
          <w:sz w:val="18"/>
          <w:szCs w:val="18"/>
        </w:rPr>
        <w:t>Intensivist of</w:t>
      </w:r>
      <w:r w:rsidR="00410716" w:rsidRPr="00DB6DCA">
        <w:rPr>
          <w:rFonts w:ascii="Times New Roman" w:hAnsi="Times New Roman" w:cs="Times New Roman"/>
          <w:sz w:val="18"/>
          <w:szCs w:val="18"/>
        </w:rPr>
        <w:t xml:space="preserve"> Republic Center </w:t>
      </w:r>
      <w:r w:rsidR="0045281B" w:rsidRPr="00DB6DCA">
        <w:rPr>
          <w:rFonts w:ascii="Times New Roman" w:hAnsi="Times New Roman" w:cs="Times New Roman"/>
          <w:sz w:val="18"/>
          <w:szCs w:val="18"/>
        </w:rPr>
        <w:t xml:space="preserve">for Urgent Medical </w:t>
      </w:r>
      <w:r w:rsidR="00410716" w:rsidRPr="00DB6DCA">
        <w:rPr>
          <w:rFonts w:ascii="Times New Roman" w:hAnsi="Times New Roman" w:cs="Times New Roman"/>
          <w:sz w:val="18"/>
          <w:szCs w:val="18"/>
        </w:rPr>
        <w:t>Care</w:t>
      </w:r>
      <w:r w:rsidRPr="00DB6DCA">
        <w:rPr>
          <w:rFonts w:ascii="Times New Roman" w:hAnsi="Times New Roman" w:cs="Times New Roman"/>
          <w:sz w:val="18"/>
          <w:szCs w:val="18"/>
        </w:rPr>
        <w:t xml:space="preserve">  </w:t>
      </w:r>
    </w:p>
    <w:p w14:paraId="71F825AE" w14:textId="53099F44" w:rsidR="00D331FA" w:rsidRPr="00DB6DCA" w:rsidRDefault="00D331FA" w:rsidP="00DF54E9">
      <w:pPr>
        <w:ind w:firstLine="709"/>
        <w:jc w:val="right"/>
        <w:rPr>
          <w:rFonts w:ascii="Times New Roman" w:hAnsi="Times New Roman" w:cs="Times New Roman"/>
          <w:sz w:val="18"/>
          <w:szCs w:val="18"/>
        </w:rPr>
      </w:pPr>
      <w:r w:rsidRPr="00DB6DCA">
        <w:rPr>
          <w:rFonts w:ascii="Times New Roman" w:hAnsi="Times New Roman" w:cs="Times New Roman"/>
          <w:sz w:val="18"/>
          <w:szCs w:val="18"/>
        </w:rPr>
        <w:t>Junior research scientist of the Belarusian Medical University,</w:t>
      </w:r>
    </w:p>
    <w:p w14:paraId="11CF26A1" w14:textId="332FD70F" w:rsidR="00D331FA" w:rsidRPr="00DB6DCA" w:rsidRDefault="00D331FA" w:rsidP="00DF54E9">
      <w:pPr>
        <w:ind w:firstLine="709"/>
        <w:jc w:val="right"/>
        <w:rPr>
          <w:rFonts w:ascii="Times New Roman" w:hAnsi="Times New Roman" w:cs="Times New Roman"/>
          <w:sz w:val="18"/>
          <w:szCs w:val="18"/>
          <w:lang w:val="en-US"/>
        </w:rPr>
      </w:pPr>
      <w:r w:rsidRPr="00DB6DCA">
        <w:rPr>
          <w:rFonts w:ascii="Times New Roman" w:hAnsi="Times New Roman" w:cs="Times New Roman"/>
          <w:sz w:val="18"/>
          <w:szCs w:val="18"/>
        </w:rPr>
        <w:t>Minsk, the Republic of Belarus</w:t>
      </w:r>
    </w:p>
    <w:p w14:paraId="6FB1C493" w14:textId="77777777" w:rsidR="00D331FA" w:rsidRPr="00DB6DCA" w:rsidRDefault="00D331FA" w:rsidP="00D331FA">
      <w:pPr>
        <w:pStyle w:val="041F043E0434043704300433043E043B043E0432043E043A043604430440043D0430043B"/>
        <w:spacing w:before="0" w:after="0"/>
        <w:jc w:val="right"/>
        <w:rPr>
          <w:rFonts w:ascii="PT Serif" w:hAnsi="PT Serif" w:cs="PT Serif"/>
          <w:b w:val="0"/>
          <w:bCs w:val="0"/>
          <w:caps w:val="0"/>
          <w:color w:val="000000"/>
          <w:sz w:val="18"/>
          <w:szCs w:val="18"/>
          <w:lang w:val="en-US"/>
        </w:rPr>
      </w:pPr>
      <w:r w:rsidRPr="00DB6DCA">
        <w:rPr>
          <w:rFonts w:ascii="PT Serif" w:hAnsi="PT Serif" w:cs="PT Serif"/>
          <w:b w:val="0"/>
          <w:bCs w:val="0"/>
          <w:caps w:val="0"/>
          <w:color w:val="000000"/>
          <w:sz w:val="18"/>
          <w:szCs w:val="18"/>
          <w:lang w:val="en-US"/>
        </w:rPr>
        <w:t>e-mail:  klsnk_a@tut.by</w:t>
      </w:r>
    </w:p>
    <w:p w14:paraId="7A92E03F" w14:textId="77777777" w:rsidR="00D331FA" w:rsidRPr="00DB6DCA" w:rsidRDefault="00D331FA" w:rsidP="00DF54E9">
      <w:pPr>
        <w:ind w:firstLine="709"/>
        <w:jc w:val="right"/>
        <w:rPr>
          <w:rFonts w:ascii="Times New Roman" w:hAnsi="Times New Roman" w:cs="Times New Roman"/>
          <w:sz w:val="18"/>
          <w:szCs w:val="18"/>
          <w:lang w:val="en-US"/>
        </w:rPr>
      </w:pPr>
    </w:p>
    <w:sectPr w:rsidR="00D331FA" w:rsidRPr="00DB6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PT Serif">
    <w:panose1 w:val="020A0603040505020204"/>
    <w:charset w:val="00"/>
    <w:family w:val="auto"/>
    <w:pitch w:val="variable"/>
    <w:sig w:usb0="A00002EF" w:usb1="5000204B" w:usb2="00000000" w:usb3="00000000" w:csb0="00000097" w:csb1="00000000"/>
  </w:font>
  <w:font w:name="PT Sans">
    <w:panose1 w:val="020B0503020203020204"/>
    <w:charset w:val="CC"/>
    <w:family w:val="auto"/>
    <w:pitch w:val="variable"/>
    <w:sig w:usb0="A00002EF" w:usb1="5000204B" w:usb2="00000000" w:usb3="00000000" w:csb0="00000097"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A98"/>
    <w:rsid w:val="00083958"/>
    <w:rsid w:val="00092455"/>
    <w:rsid w:val="000B779C"/>
    <w:rsid w:val="00140B6B"/>
    <w:rsid w:val="00176B7D"/>
    <w:rsid w:val="001A168A"/>
    <w:rsid w:val="00200E51"/>
    <w:rsid w:val="0020448B"/>
    <w:rsid w:val="0022079D"/>
    <w:rsid w:val="002219D1"/>
    <w:rsid w:val="00225DF4"/>
    <w:rsid w:val="00233322"/>
    <w:rsid w:val="002364D4"/>
    <w:rsid w:val="00244727"/>
    <w:rsid w:val="00256D7A"/>
    <w:rsid w:val="00290B3C"/>
    <w:rsid w:val="002B5F58"/>
    <w:rsid w:val="002E6839"/>
    <w:rsid w:val="002F4152"/>
    <w:rsid w:val="0033295B"/>
    <w:rsid w:val="003A7DF0"/>
    <w:rsid w:val="003B004A"/>
    <w:rsid w:val="00410716"/>
    <w:rsid w:val="00413209"/>
    <w:rsid w:val="00451008"/>
    <w:rsid w:val="0045281B"/>
    <w:rsid w:val="00484BD4"/>
    <w:rsid w:val="00491322"/>
    <w:rsid w:val="00511F53"/>
    <w:rsid w:val="0051465F"/>
    <w:rsid w:val="00583477"/>
    <w:rsid w:val="005D63D6"/>
    <w:rsid w:val="005E2123"/>
    <w:rsid w:val="00601941"/>
    <w:rsid w:val="00611D70"/>
    <w:rsid w:val="00692087"/>
    <w:rsid w:val="006F30C2"/>
    <w:rsid w:val="00732650"/>
    <w:rsid w:val="007355B0"/>
    <w:rsid w:val="007725B5"/>
    <w:rsid w:val="007C7352"/>
    <w:rsid w:val="0080689F"/>
    <w:rsid w:val="00854E45"/>
    <w:rsid w:val="00890822"/>
    <w:rsid w:val="008A382B"/>
    <w:rsid w:val="008C1E5E"/>
    <w:rsid w:val="00936BF5"/>
    <w:rsid w:val="00942D02"/>
    <w:rsid w:val="00942E0A"/>
    <w:rsid w:val="00971907"/>
    <w:rsid w:val="00976F8D"/>
    <w:rsid w:val="00997E4E"/>
    <w:rsid w:val="009C7CF2"/>
    <w:rsid w:val="00A15F38"/>
    <w:rsid w:val="00A664AC"/>
    <w:rsid w:val="00A91878"/>
    <w:rsid w:val="00AB4CAA"/>
    <w:rsid w:val="00AC1CB7"/>
    <w:rsid w:val="00AD1425"/>
    <w:rsid w:val="00B03887"/>
    <w:rsid w:val="00B25829"/>
    <w:rsid w:val="00B6659B"/>
    <w:rsid w:val="00B83978"/>
    <w:rsid w:val="00BA33F7"/>
    <w:rsid w:val="00BF4889"/>
    <w:rsid w:val="00C072D4"/>
    <w:rsid w:val="00C122E8"/>
    <w:rsid w:val="00C47727"/>
    <w:rsid w:val="00C5542F"/>
    <w:rsid w:val="00C761A3"/>
    <w:rsid w:val="00D331FA"/>
    <w:rsid w:val="00D831C4"/>
    <w:rsid w:val="00D86BE7"/>
    <w:rsid w:val="00DB2A98"/>
    <w:rsid w:val="00DB6DCA"/>
    <w:rsid w:val="00DE2286"/>
    <w:rsid w:val="00DE7B78"/>
    <w:rsid w:val="00DF54E9"/>
    <w:rsid w:val="00E10B65"/>
    <w:rsid w:val="00E53F15"/>
    <w:rsid w:val="00E633AC"/>
    <w:rsid w:val="00E9553D"/>
    <w:rsid w:val="00EC2280"/>
    <w:rsid w:val="00EC3617"/>
    <w:rsid w:val="00EE3B2D"/>
    <w:rsid w:val="00F302A3"/>
    <w:rsid w:val="00F47869"/>
    <w:rsid w:val="00F50573"/>
    <w:rsid w:val="00F91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21B3"/>
  <w15:chartTrackingRefBased/>
  <w15:docId w15:val="{D65588CE-B661-400C-AD51-5E379449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B2A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B2A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B2A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B2A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B2A9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DB2A9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2A9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2A9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B2A9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B2A9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B2A9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DB2A98"/>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DB2A98"/>
    <w:rPr>
      <w:color w:val="0000FF"/>
      <w:u w:val="single"/>
    </w:rPr>
  </w:style>
  <w:style w:type="character" w:styleId="a4">
    <w:name w:val="FollowedHyperlink"/>
    <w:basedOn w:val="a0"/>
    <w:uiPriority w:val="99"/>
    <w:semiHidden/>
    <w:unhideWhenUsed/>
    <w:rsid w:val="00DB2A98"/>
    <w:rPr>
      <w:color w:val="800080"/>
      <w:u w:val="single"/>
    </w:rPr>
  </w:style>
  <w:style w:type="character" w:styleId="a5">
    <w:name w:val="Strong"/>
    <w:basedOn w:val="a0"/>
    <w:uiPriority w:val="22"/>
    <w:qFormat/>
    <w:rsid w:val="00DB2A98"/>
    <w:rPr>
      <w:b/>
      <w:bCs/>
    </w:rPr>
  </w:style>
  <w:style w:type="paragraph" w:styleId="a6">
    <w:name w:val="Normal (Web)"/>
    <w:basedOn w:val="a"/>
    <w:uiPriority w:val="99"/>
    <w:semiHidden/>
    <w:unhideWhenUsed/>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e-src-active-text">
    <w:name w:val="google-src-active-text"/>
    <w:basedOn w:val="a"/>
    <w:rsid w:val="00DB2A98"/>
    <w:pPr>
      <w:spacing w:before="100" w:beforeAutospacing="1" w:after="100" w:afterAutospacing="1" w:line="240" w:lineRule="auto"/>
    </w:pPr>
    <w:rPr>
      <w:rFonts w:ascii="Arial" w:eastAsia="Times New Roman" w:hAnsi="Arial" w:cs="Arial"/>
      <w:sz w:val="24"/>
      <w:szCs w:val="24"/>
      <w:lang w:eastAsia="ru-RU"/>
    </w:rPr>
  </w:style>
  <w:style w:type="paragraph" w:customStyle="1" w:styleId="goog-te-banner-frame">
    <w:name w:val="goog-te-banner-frame"/>
    <w:basedOn w:val="a"/>
    <w:rsid w:val="00DB2A98"/>
    <w:pPr>
      <w:pBdr>
        <w:bottom w:val="single" w:sz="6" w:space="0" w:color="6B90DA"/>
      </w:pBdr>
      <w:spacing w:after="0" w:line="240" w:lineRule="auto"/>
    </w:pPr>
    <w:rPr>
      <w:rFonts w:ascii="Times New Roman" w:eastAsia="Times New Roman" w:hAnsi="Times New Roman" w:cs="Times New Roman"/>
      <w:sz w:val="24"/>
      <w:szCs w:val="24"/>
      <w:lang w:eastAsia="ru-RU"/>
    </w:rPr>
  </w:style>
  <w:style w:type="paragraph" w:customStyle="1" w:styleId="goog-te-menu-frame">
    <w:name w:val="goog-te-menu-frame"/>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ftab-frame">
    <w:name w:val="goog-te-ftab-frame"/>
    <w:basedOn w:val="a"/>
    <w:rsid w:val="00DB2A98"/>
    <w:pPr>
      <w:spacing w:after="0" w:line="240" w:lineRule="auto"/>
    </w:pPr>
    <w:rPr>
      <w:rFonts w:ascii="Times New Roman" w:eastAsia="Times New Roman" w:hAnsi="Times New Roman" w:cs="Times New Roman"/>
      <w:sz w:val="24"/>
      <w:szCs w:val="24"/>
      <w:lang w:eastAsia="ru-RU"/>
    </w:rPr>
  </w:style>
  <w:style w:type="paragraph" w:customStyle="1" w:styleId="goog-te-gadget">
    <w:name w:val="goog-te-gadget"/>
    <w:basedOn w:val="a"/>
    <w:rsid w:val="00DB2A98"/>
    <w:pPr>
      <w:spacing w:before="100" w:beforeAutospacing="1" w:after="100" w:afterAutospacing="1"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
    <w:rsid w:val="00DB2A98"/>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goog-te-gadget-icon">
    <w:name w:val="goog-te-gadget-icon"/>
    <w:basedOn w:val="a"/>
    <w:rsid w:val="00DB2A98"/>
    <w:pPr>
      <w:spacing w:before="100" w:beforeAutospacing="1" w:after="100" w:afterAutospacing="1" w:line="240" w:lineRule="auto"/>
      <w:ind w:left="30" w:right="30"/>
      <w:textAlignment w:val="center"/>
    </w:pPr>
    <w:rPr>
      <w:rFonts w:ascii="Times New Roman" w:eastAsia="Times New Roman" w:hAnsi="Times New Roman" w:cs="Times New Roman"/>
      <w:sz w:val="24"/>
      <w:szCs w:val="24"/>
      <w:lang w:eastAsia="ru-RU"/>
    </w:rPr>
  </w:style>
  <w:style w:type="paragraph" w:customStyle="1" w:styleId="goog-te-combo">
    <w:name w:val="goog-te-combo"/>
    <w:basedOn w:val="a"/>
    <w:rsid w:val="00DB2A98"/>
    <w:pPr>
      <w:spacing w:before="100" w:beforeAutospacing="1" w:after="100" w:afterAutospacing="1" w:line="240" w:lineRule="auto"/>
      <w:ind w:left="60" w:right="60"/>
      <w:textAlignment w:val="baseline"/>
    </w:pPr>
    <w:rPr>
      <w:rFonts w:ascii="Times New Roman" w:eastAsia="Times New Roman" w:hAnsi="Times New Roman" w:cs="Times New Roman"/>
      <w:sz w:val="24"/>
      <w:szCs w:val="24"/>
      <w:lang w:eastAsia="ru-RU"/>
    </w:rPr>
  </w:style>
  <w:style w:type="paragraph" w:customStyle="1" w:styleId="goog-close-link">
    <w:name w:val="goog-close-link"/>
    <w:basedOn w:val="a"/>
    <w:rsid w:val="00DB2A98"/>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banner">
    <w:name w:val="goog-te-banner"/>
    <w:basedOn w:val="a"/>
    <w:rsid w:val="00DB2A98"/>
    <w:pPr>
      <w:shd w:val="clear" w:color="auto" w:fill="E4EFFB"/>
      <w:spacing w:after="0" w:line="240" w:lineRule="auto"/>
    </w:pPr>
    <w:rPr>
      <w:rFonts w:ascii="Times New Roman" w:eastAsia="Times New Roman" w:hAnsi="Times New Roman" w:cs="Times New Roman"/>
      <w:sz w:val="24"/>
      <w:szCs w:val="24"/>
      <w:lang w:eastAsia="ru-RU"/>
    </w:rPr>
  </w:style>
  <w:style w:type="paragraph" w:customStyle="1" w:styleId="goog-te-banner-content">
    <w:name w:val="goog-te-banner-content"/>
    <w:basedOn w:val="a"/>
    <w:rsid w:val="00DB2A9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goog-te-banner-info">
    <w:name w:val="goog-te-banner-info"/>
    <w:basedOn w:val="a"/>
    <w:rsid w:val="00DB2A98"/>
    <w:pPr>
      <w:spacing w:after="100" w:afterAutospacing="1" w:line="240" w:lineRule="auto"/>
      <w:textAlignment w:val="top"/>
    </w:pPr>
    <w:rPr>
      <w:rFonts w:ascii="Times New Roman" w:eastAsia="Times New Roman" w:hAnsi="Times New Roman" w:cs="Times New Roman"/>
      <w:color w:val="666666"/>
      <w:sz w:val="14"/>
      <w:szCs w:val="14"/>
      <w:lang w:eastAsia="ru-RU"/>
    </w:rPr>
  </w:style>
  <w:style w:type="paragraph" w:customStyle="1" w:styleId="goog-te-banner-margin">
    <w:name w:val="goog-te-banner-margin"/>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utton">
    <w:name w:val="goog-te-button"/>
    <w:basedOn w:val="a"/>
    <w:rsid w:val="00DB2A98"/>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ftab">
    <w:name w:val="goog-te-ftab"/>
    <w:basedOn w:val="a"/>
    <w:rsid w:val="00DB2A98"/>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goog-te-ftab-link">
    <w:name w:val="goog-te-ftab-link"/>
    <w:basedOn w:val="a"/>
    <w:rsid w:val="00DB2A98"/>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menu-value">
    <w:name w:val="goog-te-menu-value"/>
    <w:basedOn w:val="a"/>
    <w:rsid w:val="00DB2A98"/>
    <w:pPr>
      <w:spacing w:before="100" w:beforeAutospacing="1" w:after="100" w:afterAutospacing="1" w:line="240" w:lineRule="auto"/>
      <w:ind w:left="60" w:right="60"/>
    </w:pPr>
    <w:rPr>
      <w:rFonts w:ascii="Times New Roman" w:eastAsia="Times New Roman" w:hAnsi="Times New Roman" w:cs="Times New Roman"/>
      <w:color w:val="0000CC"/>
      <w:sz w:val="24"/>
      <w:szCs w:val="24"/>
      <w:lang w:eastAsia="ru-RU"/>
    </w:rPr>
  </w:style>
  <w:style w:type="paragraph" w:customStyle="1" w:styleId="goog-te-menu">
    <w:name w:val="goog-te-menu"/>
    <w:basedOn w:val="a"/>
    <w:rsid w:val="00DB2A98"/>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item">
    <w:name w:val="goog-te-menu-item"/>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
    <w:name w:val="goog-te-menu2"/>
    <w:basedOn w:val="a"/>
    <w:rsid w:val="00DB2A98"/>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colpad">
    <w:name w:val="goog-te-menu2-colpad"/>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separator">
    <w:name w:val="goog-te-menu2-separator"/>
    <w:basedOn w:val="a"/>
    <w:rsid w:val="00DB2A98"/>
    <w:pPr>
      <w:shd w:val="clear" w:color="auto" w:fill="AAAAAA"/>
      <w:spacing w:before="90" w:after="90" w:line="240" w:lineRule="auto"/>
    </w:pPr>
    <w:rPr>
      <w:rFonts w:ascii="Times New Roman" w:eastAsia="Times New Roman" w:hAnsi="Times New Roman" w:cs="Times New Roman"/>
      <w:sz w:val="24"/>
      <w:szCs w:val="24"/>
      <w:lang w:eastAsia="ru-RU"/>
    </w:rPr>
  </w:style>
  <w:style w:type="paragraph" w:customStyle="1" w:styleId="goog-te-menu2-item">
    <w:name w:val="goog-te-menu2-item"/>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item-selected">
    <w:name w:val="goog-te-menu2-item-selected"/>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
    <w:name w:val="goog-te-balloon"/>
    <w:basedOn w:val="a"/>
    <w:rsid w:val="00DB2A9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frame">
    <w:name w:val="goog-te-balloon-frame"/>
    <w:basedOn w:val="a"/>
    <w:rsid w:val="00DB2A98"/>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text">
    <w:name w:val="goog-te-balloon-text"/>
    <w:basedOn w:val="a"/>
    <w:rsid w:val="00DB2A98"/>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goog-te-balloon-zippy">
    <w:name w:val="goog-te-balloon-zippy"/>
    <w:basedOn w:val="a"/>
    <w:rsid w:val="00DB2A98"/>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goog-te-balloon-form">
    <w:name w:val="goog-te-balloon-form"/>
    <w:basedOn w:val="a"/>
    <w:rsid w:val="00DB2A98"/>
    <w:pPr>
      <w:spacing w:before="90" w:after="0" w:line="240" w:lineRule="auto"/>
    </w:pPr>
    <w:rPr>
      <w:rFonts w:ascii="Times New Roman" w:eastAsia="Times New Roman" w:hAnsi="Times New Roman" w:cs="Times New Roman"/>
      <w:sz w:val="24"/>
      <w:szCs w:val="24"/>
      <w:lang w:eastAsia="ru-RU"/>
    </w:rPr>
  </w:style>
  <w:style w:type="paragraph" w:customStyle="1" w:styleId="goog-te-balloon-footer">
    <w:name w:val="goog-te-balloon-footer"/>
    <w:basedOn w:val="a"/>
    <w:rsid w:val="00DB2A98"/>
    <w:pPr>
      <w:spacing w:before="90" w:after="60" w:line="240" w:lineRule="auto"/>
    </w:pPr>
    <w:rPr>
      <w:rFonts w:ascii="Times New Roman" w:eastAsia="Times New Roman" w:hAnsi="Times New Roman" w:cs="Times New Roman"/>
      <w:sz w:val="24"/>
      <w:szCs w:val="24"/>
      <w:lang w:eastAsia="ru-RU"/>
    </w:rPr>
  </w:style>
  <w:style w:type="paragraph" w:customStyle="1" w:styleId="gt-hl-layer">
    <w:name w:val="gt-hl-layer"/>
    <w:basedOn w:val="a"/>
    <w:rsid w:val="00DB2A98"/>
    <w:pP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goog-text-highlight">
    <w:name w:val="goog-text-highlight"/>
    <w:basedOn w:val="a"/>
    <w:rsid w:val="00DB2A98"/>
    <w:pPr>
      <w:shd w:val="clear" w:color="auto" w:fill="C9D7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close">
    <w:name w:val="sprite_close"/>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maximize">
    <w:name w:val="sprite_maximize"/>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restore">
    <w:name w:val="sprite_restore"/>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ne">
    <w:name w:val="sprite_iw_ne"/>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nw">
    <w:name w:val="sprite_iw_nw"/>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e0">
    <w:name w:val="sprite_iw_se0"/>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w0">
    <w:name w:val="sprite_iw_sw0"/>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1dl">
    <w:name w:val="sprite_iw_tab_1d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1l">
    <w:name w:val="sprite_iw_tab_1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dl">
    <w:name w:val="sprite_iw_tab_d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dr">
    <w:name w:val="sprite_iw_tab_dr"/>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l">
    <w:name w:val="sprite_iw_tab_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r">
    <w:name w:val="sprite_iw_tab_r"/>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1dl">
    <w:name w:val="sprite_iw_tabback_1d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1l">
    <w:name w:val="sprite_iw_tabback_1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dl">
    <w:name w:val="sprite_iw_tabback_d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dr">
    <w:name w:val="sprite_iw_tabback_dr"/>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l">
    <w:name w:val="sprite_iw_tabback_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r">
    <w:name w:val="sprite_iw_tabback_r"/>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
    <w:name w:val="sprite_iw_xtap"/>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l">
    <w:name w:val="sprite_iw_xtap_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ld">
    <w:name w:val="sprite_iw_xtap_ld"/>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rd">
    <w:name w:val="sprite_iw_xtap_rd"/>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u">
    <w:name w:val="sprite_iw_xtap_u"/>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ul">
    <w:name w:val="sprite_iw_xtap_u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ne">
    <w:name w:val="sprite_iws_ne"/>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nw">
    <w:name w:val="sprite_iws_nw"/>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se">
    <w:name w:val="sprite_iws_se"/>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sw">
    <w:name w:val="sprite_iws_sw"/>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1dl">
    <w:name w:val="sprite_iws_tab_1d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1l">
    <w:name w:val="sprite_iws_tab_1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l">
    <w:name w:val="sprite_iws_tab_d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o">
    <w:name w:val="sprite_iws_tab_do"/>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r">
    <w:name w:val="sprite_iws_tab_dr"/>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l">
    <w:name w:val="sprite_iws_tab_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o">
    <w:name w:val="sprite_iws_tab_o"/>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r">
    <w:name w:val="sprite_iws_tab_r"/>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
    <w:name w:val="sprite_iws_tap"/>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l">
    <w:name w:val="sprite_iws_tap_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ld">
    <w:name w:val="sprite_iws_tap_ld"/>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rd">
    <w:name w:val="sprite_iws_tap_rd"/>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u">
    <w:name w:val="sprite_iws_tap_u"/>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ul">
    <w:name w:val="sprite_iws_tap_u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ogo-link">
    <w:name w:val="goog-logo-link"/>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icator">
    <w:name w:val="indicator"/>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us">
    <w:name w:val="minus"/>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us">
    <w:name w:val="plus"/>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iginal-text">
    <w:name w:val="original-text"/>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button">
    <w:name w:val="close-button"/>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ed-activity-container">
    <w:name w:val="started-activity-container"/>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root">
    <w:name w:val="activity-root"/>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message">
    <w:name w:val="status-message"/>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link">
    <w:name w:val="activity-link"/>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cancel">
    <w:name w:val="activity-cance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late-form">
    <w:name w:val="translate-form"/>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t-helper-text">
    <w:name w:val="alt-helper-text"/>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t-error-text">
    <w:name w:val="alt-error-text"/>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submenu-arrow">
    <w:name w:val="goog-submenu-arrow"/>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hl-text">
    <w:name w:val="gt-hl-text"/>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target-highlight">
    <w:name w:val="trans-target-highlight"/>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target">
    <w:name w:val="trans-target"/>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edit">
    <w:name w:val="trans-edit"/>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trans-highlight-l">
    <w:name w:val="gt-trans-highlight-l"/>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trans-highlight-r">
    <w:name w:val="gt-trans-highlight-r"/>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form">
    <w:name w:val="activity-form"/>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menuitem">
    <w:name w:val="goog-menuitem"/>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e-src-text">
    <w:name w:val="google-src-text"/>
    <w:basedOn w:val="a"/>
    <w:rsid w:val="00DB2A9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oog-te-combo1">
    <w:name w:val="goog-te-combo1"/>
    <w:basedOn w:val="a"/>
    <w:rsid w:val="00DB2A98"/>
    <w:pPr>
      <w:spacing w:before="60" w:after="60" w:line="240" w:lineRule="auto"/>
      <w:textAlignment w:val="baseline"/>
    </w:pPr>
    <w:rPr>
      <w:rFonts w:ascii="Times New Roman" w:eastAsia="Times New Roman" w:hAnsi="Times New Roman" w:cs="Times New Roman"/>
      <w:sz w:val="24"/>
      <w:szCs w:val="24"/>
      <w:lang w:eastAsia="ru-RU"/>
    </w:rPr>
  </w:style>
  <w:style w:type="paragraph" w:customStyle="1" w:styleId="goog-logo-link1">
    <w:name w:val="goog-logo-link1"/>
    <w:basedOn w:val="a"/>
    <w:rsid w:val="00DB2A98"/>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ftab-link1">
    <w:name w:val="goog-te-ftab-link1"/>
    <w:basedOn w:val="a"/>
    <w:rsid w:val="00DB2A98"/>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ftab-link2">
    <w:name w:val="goog-te-ftab-link2"/>
    <w:basedOn w:val="a"/>
    <w:rsid w:val="00DB2A98"/>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menu-value1">
    <w:name w:val="goog-te-menu-value1"/>
    <w:basedOn w:val="a"/>
    <w:rsid w:val="00DB2A98"/>
    <w:pPr>
      <w:spacing w:before="100" w:beforeAutospacing="1" w:after="100" w:afterAutospacing="1" w:line="240" w:lineRule="auto"/>
      <w:ind w:left="60" w:right="60"/>
    </w:pPr>
    <w:rPr>
      <w:rFonts w:ascii="Times New Roman" w:eastAsia="Times New Roman" w:hAnsi="Times New Roman" w:cs="Times New Roman"/>
      <w:color w:val="000000"/>
      <w:sz w:val="24"/>
      <w:szCs w:val="24"/>
      <w:lang w:eastAsia="ru-RU"/>
    </w:rPr>
  </w:style>
  <w:style w:type="paragraph" w:customStyle="1" w:styleId="indicator1">
    <w:name w:val="indicator1"/>
    <w:basedOn w:val="a"/>
    <w:rsid w:val="00DB2A9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ext1">
    <w:name w:val="text1"/>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us1">
    <w:name w:val="minus1"/>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us1">
    <w:name w:val="plus1"/>
    <w:basedOn w:val="a"/>
    <w:rsid w:val="00DB2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iginal-text1">
    <w:name w:val="original-text1"/>
    <w:basedOn w:val="a"/>
    <w:rsid w:val="00DB2A98"/>
    <w:pPr>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title1">
    <w:name w:val="title1"/>
    <w:basedOn w:val="a"/>
    <w:rsid w:val="00DB2A98"/>
    <w:pPr>
      <w:spacing w:before="60" w:after="60" w:line="240" w:lineRule="auto"/>
      <w:textAlignment w:val="baseline"/>
    </w:pPr>
    <w:rPr>
      <w:rFonts w:ascii="Arial" w:eastAsia="Times New Roman" w:hAnsi="Arial" w:cs="Arial"/>
      <w:color w:val="999999"/>
      <w:sz w:val="24"/>
      <w:szCs w:val="24"/>
      <w:lang w:eastAsia="ru-RU"/>
    </w:rPr>
  </w:style>
  <w:style w:type="paragraph" w:customStyle="1" w:styleId="close-button1">
    <w:name w:val="close-button1"/>
    <w:basedOn w:val="a"/>
    <w:rsid w:val="00DB2A98"/>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logo1">
    <w:name w:val="logo1"/>
    <w:basedOn w:val="a"/>
    <w:rsid w:val="00DB2A98"/>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started-activity-container1">
    <w:name w:val="started-activity-container1"/>
    <w:basedOn w:val="a"/>
    <w:rsid w:val="00DB2A98"/>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activity-root1">
    <w:name w:val="activity-root1"/>
    <w:basedOn w:val="a"/>
    <w:rsid w:val="00DB2A98"/>
    <w:pPr>
      <w:spacing w:before="300" w:after="0" w:line="240" w:lineRule="auto"/>
      <w:textAlignment w:val="baseline"/>
    </w:pPr>
    <w:rPr>
      <w:rFonts w:ascii="Times New Roman" w:eastAsia="Times New Roman" w:hAnsi="Times New Roman" w:cs="Times New Roman"/>
      <w:sz w:val="24"/>
      <w:szCs w:val="24"/>
      <w:lang w:eastAsia="ru-RU"/>
    </w:rPr>
  </w:style>
  <w:style w:type="paragraph" w:customStyle="1" w:styleId="status-message1">
    <w:name w:val="status-message1"/>
    <w:basedOn w:val="a"/>
    <w:rsid w:val="00DB2A98"/>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ru-RU"/>
    </w:rPr>
  </w:style>
  <w:style w:type="paragraph" w:customStyle="1" w:styleId="activity-link1">
    <w:name w:val="activity-link1"/>
    <w:basedOn w:val="a"/>
    <w:rsid w:val="00DB2A98"/>
    <w:pPr>
      <w:spacing w:after="0"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
    <w:rsid w:val="00DB2A98"/>
    <w:pPr>
      <w:spacing w:after="0" w:line="240" w:lineRule="auto"/>
      <w:ind w:right="150"/>
      <w:textAlignment w:val="baseline"/>
    </w:pPr>
    <w:rPr>
      <w:rFonts w:ascii="Times New Roman" w:eastAsia="Times New Roman" w:hAnsi="Times New Roman" w:cs="Times New Roman"/>
      <w:sz w:val="24"/>
      <w:szCs w:val="24"/>
      <w:lang w:eastAsia="ru-RU"/>
    </w:rPr>
  </w:style>
  <w:style w:type="paragraph" w:customStyle="1" w:styleId="translate-form1">
    <w:name w:val="translate-form1"/>
    <w:basedOn w:val="a"/>
    <w:rsid w:val="00DB2A98"/>
    <w:pPr>
      <w:spacing w:after="0" w:line="240" w:lineRule="auto"/>
      <w:textAlignment w:val="center"/>
    </w:pPr>
    <w:rPr>
      <w:rFonts w:ascii="Times New Roman" w:eastAsia="Times New Roman" w:hAnsi="Times New Roman" w:cs="Times New Roman"/>
      <w:sz w:val="24"/>
      <w:szCs w:val="24"/>
      <w:lang w:eastAsia="ru-RU"/>
    </w:rPr>
  </w:style>
  <w:style w:type="paragraph" w:customStyle="1" w:styleId="activity-form1">
    <w:name w:val="activity-form1"/>
    <w:basedOn w:val="a"/>
    <w:rsid w:val="00DB2A98"/>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ray1">
    <w:name w:val="gray1"/>
    <w:basedOn w:val="a"/>
    <w:rsid w:val="00DB2A98"/>
    <w:pPr>
      <w:spacing w:after="0" w:line="240" w:lineRule="auto"/>
      <w:textAlignment w:val="baseline"/>
    </w:pPr>
    <w:rPr>
      <w:rFonts w:ascii="Arial" w:eastAsia="Times New Roman" w:hAnsi="Arial" w:cs="Arial"/>
      <w:color w:val="999999"/>
      <w:sz w:val="24"/>
      <w:szCs w:val="24"/>
      <w:lang w:eastAsia="ru-RU"/>
    </w:rPr>
  </w:style>
  <w:style w:type="paragraph" w:customStyle="1" w:styleId="alt-helper-text1">
    <w:name w:val="alt-helper-text1"/>
    <w:basedOn w:val="a"/>
    <w:rsid w:val="00DB2A98"/>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
    <w:rsid w:val="00DB2A98"/>
    <w:pPr>
      <w:spacing w:after="0" w:line="240" w:lineRule="auto"/>
      <w:textAlignment w:val="baseline"/>
    </w:pPr>
    <w:rPr>
      <w:rFonts w:ascii="Times New Roman" w:eastAsia="Times New Roman" w:hAnsi="Times New Roman" w:cs="Times New Roman"/>
      <w:vanish/>
      <w:color w:val="880000"/>
      <w:sz w:val="18"/>
      <w:szCs w:val="18"/>
      <w:lang w:eastAsia="ru-RU"/>
    </w:rPr>
  </w:style>
  <w:style w:type="paragraph" w:customStyle="1" w:styleId="goog-menuitem1">
    <w:name w:val="goog-menuitem1"/>
    <w:basedOn w:val="a"/>
    <w:rsid w:val="00DB2A98"/>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oog-submenu-arrow1">
    <w:name w:val="goog-submenu-arrow1"/>
    <w:basedOn w:val="a"/>
    <w:rsid w:val="00DB2A98"/>
    <w:pPr>
      <w:spacing w:after="0" w:line="240" w:lineRule="auto"/>
      <w:jc w:val="right"/>
      <w:textAlignment w:val="baseline"/>
    </w:pPr>
    <w:rPr>
      <w:rFonts w:ascii="Times New Roman" w:eastAsia="Times New Roman" w:hAnsi="Times New Roman" w:cs="Times New Roman"/>
      <w:sz w:val="24"/>
      <w:szCs w:val="24"/>
      <w:lang w:eastAsia="ru-RU"/>
    </w:rPr>
  </w:style>
  <w:style w:type="paragraph" w:customStyle="1" w:styleId="goog-submenu-arrow2">
    <w:name w:val="goog-submenu-arrow2"/>
    <w:basedOn w:val="a"/>
    <w:rsid w:val="00DB2A98"/>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t-hl-text1">
    <w:name w:val="gt-hl-text1"/>
    <w:basedOn w:val="a"/>
    <w:rsid w:val="00DB2A98"/>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ru-RU"/>
    </w:rPr>
  </w:style>
  <w:style w:type="paragraph" w:customStyle="1" w:styleId="trans-target-highlight1">
    <w:name w:val="trans-target-highlight1"/>
    <w:basedOn w:val="a"/>
    <w:rsid w:val="00DB2A98"/>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gt-hl-layer1">
    <w:name w:val="gt-hl-layer1"/>
    <w:basedOn w:val="a"/>
    <w:rsid w:val="00DB2A98"/>
    <w:pPr>
      <w:spacing w:after="0" w:line="240" w:lineRule="auto"/>
      <w:textAlignment w:val="baseline"/>
    </w:pPr>
    <w:rPr>
      <w:rFonts w:ascii="Times New Roman" w:eastAsia="Times New Roman" w:hAnsi="Times New Roman" w:cs="Times New Roman"/>
      <w:color w:val="FFFFFF"/>
      <w:sz w:val="24"/>
      <w:szCs w:val="24"/>
      <w:lang w:eastAsia="ru-RU"/>
    </w:rPr>
  </w:style>
  <w:style w:type="paragraph" w:customStyle="1" w:styleId="trans-target1">
    <w:name w:val="trans-target1"/>
    <w:basedOn w:val="a"/>
    <w:rsid w:val="00DB2A98"/>
    <w:pPr>
      <w:shd w:val="clear" w:color="auto" w:fill="C9D7F1"/>
      <w:spacing w:after="0" w:line="240" w:lineRule="auto"/>
      <w:ind w:left="-45" w:right="-30"/>
      <w:textAlignment w:val="baseline"/>
    </w:pPr>
    <w:rPr>
      <w:rFonts w:ascii="Times New Roman" w:eastAsia="Times New Roman" w:hAnsi="Times New Roman" w:cs="Times New Roman"/>
      <w:sz w:val="24"/>
      <w:szCs w:val="24"/>
      <w:lang w:eastAsia="ru-RU"/>
    </w:rPr>
  </w:style>
  <w:style w:type="paragraph" w:customStyle="1" w:styleId="trans-target-highlight2">
    <w:name w:val="trans-target-highlight2"/>
    <w:basedOn w:val="a"/>
    <w:rsid w:val="00DB2A98"/>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trans-edit1">
    <w:name w:val="trans-edit1"/>
    <w:basedOn w:val="a"/>
    <w:rsid w:val="00DB2A98"/>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ru-RU"/>
    </w:rPr>
  </w:style>
  <w:style w:type="paragraph" w:customStyle="1" w:styleId="gt-trans-highlight-l1">
    <w:name w:val="gt-trans-highlight-l1"/>
    <w:basedOn w:val="a"/>
    <w:rsid w:val="00DB2A98"/>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ru-RU"/>
    </w:rPr>
  </w:style>
  <w:style w:type="paragraph" w:customStyle="1" w:styleId="gt-trans-highlight-r1">
    <w:name w:val="gt-trans-highlight-r1"/>
    <w:basedOn w:val="a"/>
    <w:rsid w:val="00DB2A98"/>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ru-RU"/>
    </w:rPr>
  </w:style>
  <w:style w:type="character" w:customStyle="1" w:styleId="notranslate">
    <w:name w:val="notranslate"/>
    <w:basedOn w:val="a0"/>
    <w:rsid w:val="00DB2A98"/>
  </w:style>
  <w:style w:type="character" w:customStyle="1" w:styleId="google-src-text1">
    <w:name w:val="google-src-text1"/>
    <w:basedOn w:val="a0"/>
    <w:rsid w:val="00DB2A98"/>
    <w:rPr>
      <w:vanish/>
      <w:webHidden w:val="0"/>
      <w:specVanish w:val="0"/>
    </w:rPr>
  </w:style>
  <w:style w:type="paragraph" w:customStyle="1" w:styleId="a7">
    <w:name w:val="Заголовок Статьи_журнал Англ"/>
    <w:basedOn w:val="a"/>
    <w:uiPriority w:val="99"/>
    <w:rsid w:val="005D63D6"/>
    <w:pPr>
      <w:suppressAutoHyphens/>
      <w:autoSpaceDE w:val="0"/>
      <w:autoSpaceDN w:val="0"/>
      <w:adjustRightInd w:val="0"/>
      <w:spacing w:after="0" w:line="300" w:lineRule="atLeast"/>
      <w:textAlignment w:val="center"/>
    </w:pPr>
    <w:rPr>
      <w:rFonts w:ascii="PT Serif" w:eastAsia="Calibri" w:hAnsi="PT Serif" w:cs="PT Serif"/>
      <w:b/>
      <w:bCs/>
      <w:caps/>
      <w:color w:val="AA02A3"/>
      <w:spacing w:val="-17"/>
      <w:sz w:val="24"/>
      <w:szCs w:val="24"/>
    </w:rPr>
  </w:style>
  <w:style w:type="paragraph" w:customStyle="1" w:styleId="p">
    <w:name w:val="Автоpы_журнал Англ"/>
    <w:basedOn w:val="a"/>
    <w:uiPriority w:val="99"/>
    <w:rsid w:val="005D63D6"/>
    <w:pPr>
      <w:autoSpaceDE w:val="0"/>
      <w:autoSpaceDN w:val="0"/>
      <w:adjustRightInd w:val="0"/>
      <w:spacing w:before="57" w:after="0" w:line="240" w:lineRule="atLeast"/>
      <w:textAlignment w:val="center"/>
    </w:pPr>
    <w:rPr>
      <w:rFonts w:ascii="PT Sans" w:eastAsia="Calibri" w:hAnsi="PT Sans" w:cs="PT Sans"/>
      <w:b/>
      <w:bCs/>
      <w:i/>
      <w:iCs/>
      <w:color w:val="000000"/>
    </w:rPr>
  </w:style>
  <w:style w:type="paragraph" w:customStyle="1" w:styleId="041E044004330430043D04380437043004460438044F043604430440043D0430043B0410043D0433043B">
    <w:name w:val="&lt;041E&gt;&lt;0440&gt;&lt;0433&gt;&lt;0430&gt;&lt;043D&gt;&lt;0438&gt;&lt;0437&gt;&lt;0430&gt;&lt;0446&gt;&lt;0438&gt;&lt;044F&gt;_&lt;0436&gt;&lt;0443&gt;&lt;0440&gt;&lt;043D&gt;&lt;0430&gt;&lt;043B&gt; &lt;0410&gt;&lt;043D&gt;&lt;0433&gt;&lt;043B&gt;"/>
    <w:basedOn w:val="a"/>
    <w:uiPriority w:val="99"/>
    <w:rsid w:val="005D63D6"/>
    <w:pPr>
      <w:autoSpaceDE w:val="0"/>
      <w:autoSpaceDN w:val="0"/>
      <w:adjustRightInd w:val="0"/>
      <w:spacing w:before="57" w:after="0" w:line="180" w:lineRule="atLeast"/>
      <w:textAlignment w:val="center"/>
    </w:pPr>
    <w:rPr>
      <w:rFonts w:ascii="PT Sans" w:eastAsia="Calibri" w:hAnsi="PT Sans" w:cs="PT Sans"/>
      <w:b/>
      <w:bCs/>
      <w:color w:val="000000"/>
      <w:sz w:val="14"/>
      <w:szCs w:val="14"/>
    </w:rPr>
  </w:style>
  <w:style w:type="paragraph" w:customStyle="1" w:styleId="041F043E0434043704300433043E043B043E0432043E043A043604430440043D0430043B">
    <w:name w:val="&lt;041F&gt;&lt;043E&gt;&lt;0434&gt;&lt;0437&gt;&lt;0430&gt;&lt;0433&gt;&lt;043E&gt;&lt;043B&gt;&lt;043E&gt;&lt;0432&gt;&lt;043E&gt;&lt;043A&gt;_&lt;0436&gt;&lt;0443&gt;&lt;0440&gt;&lt;043D&gt;&lt;0430&gt;&lt;043B&gt;"/>
    <w:basedOn w:val="a"/>
    <w:uiPriority w:val="99"/>
    <w:rsid w:val="00A91878"/>
    <w:pPr>
      <w:suppressAutoHyphens/>
      <w:autoSpaceDE w:val="0"/>
      <w:autoSpaceDN w:val="0"/>
      <w:adjustRightInd w:val="0"/>
      <w:spacing w:before="113" w:after="57" w:line="200" w:lineRule="atLeast"/>
      <w:jc w:val="both"/>
      <w:textAlignment w:val="center"/>
    </w:pPr>
    <w:rPr>
      <w:rFonts w:ascii="PT Sans" w:eastAsia="Calibri" w:hAnsi="PT Sans" w:cs="PT Sans"/>
      <w:b/>
      <w:bCs/>
      <w:caps/>
      <w:color w:val="AA02A3"/>
      <w:sz w:val="16"/>
      <w:szCs w:val="16"/>
    </w:rPr>
  </w:style>
  <w:style w:type="paragraph" w:customStyle="1" w:styleId="042004350437044E043C0435043604430440043D0430043B">
    <w:name w:val="&lt;0420&gt;&lt;0435&gt;&lt;0437&gt;&lt;044E&gt;&lt;043C&gt;&lt;0435&gt;_&lt;0436&gt;&lt;0443&gt;&lt;0440&gt;&lt;043D&gt;&lt;0430&gt;&lt;043B&gt;"/>
    <w:basedOn w:val="a"/>
    <w:uiPriority w:val="99"/>
    <w:rsid w:val="00A91878"/>
    <w:pPr>
      <w:autoSpaceDE w:val="0"/>
      <w:autoSpaceDN w:val="0"/>
      <w:adjustRightInd w:val="0"/>
      <w:spacing w:after="0" w:line="200" w:lineRule="atLeast"/>
      <w:jc w:val="both"/>
      <w:textAlignment w:val="center"/>
    </w:pPr>
    <w:rPr>
      <w:rFonts w:ascii="PT Sans" w:eastAsia="Calibri" w:hAnsi="PT Sans" w:cs="PT Sans"/>
      <w:color w:val="000000"/>
      <w:sz w:val="16"/>
      <w:szCs w:val="16"/>
    </w:rPr>
  </w:style>
  <w:style w:type="paragraph" w:customStyle="1" w:styleId="041B043804420435044004300442044304400430043604430440043D0430043B">
    <w:name w:val="&lt;041B&gt;&lt;0438&gt;&lt;0442&gt;&lt;0435&gt;&lt;0440&gt;&lt;0430&gt;&lt;0442&gt;&lt;0443&gt;&lt;0440&gt;&lt;0430&gt;_&lt;0436&gt;&lt;0443&gt;&lt;0440&gt;&lt;043D&gt;&lt;0430&gt;&lt;043B&gt;"/>
    <w:basedOn w:val="a"/>
    <w:uiPriority w:val="99"/>
    <w:rsid w:val="00DF54E9"/>
    <w:pPr>
      <w:autoSpaceDE w:val="0"/>
      <w:autoSpaceDN w:val="0"/>
      <w:adjustRightInd w:val="0"/>
      <w:spacing w:after="0" w:line="170" w:lineRule="atLeast"/>
      <w:ind w:left="227" w:hanging="227"/>
      <w:jc w:val="both"/>
      <w:textAlignment w:val="center"/>
    </w:pPr>
    <w:rPr>
      <w:rFonts w:ascii="PT Serif" w:eastAsia="Calibri" w:hAnsi="PT Serif" w:cs="PT Serif"/>
      <w:color w:val="000000"/>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519619">
      <w:bodyDiv w:val="1"/>
      <w:marLeft w:val="0"/>
      <w:marRight w:val="0"/>
      <w:marTop w:val="0"/>
      <w:marBottom w:val="0"/>
      <w:divBdr>
        <w:top w:val="none" w:sz="0" w:space="0" w:color="auto"/>
        <w:left w:val="none" w:sz="0" w:space="0" w:color="auto"/>
        <w:bottom w:val="none" w:sz="0" w:space="0" w:color="auto"/>
        <w:right w:val="none" w:sz="0" w:space="0" w:color="auto"/>
      </w:divBdr>
      <w:divsChild>
        <w:div w:id="1685210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5</Pages>
  <Words>5830</Words>
  <Characters>33236</Characters>
  <Application>Microsoft Macintosh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Богопольская</dc:creator>
  <cp:keywords/>
  <dc:description/>
  <cp:lastModifiedBy>Anastasia Dzhioeva</cp:lastModifiedBy>
  <cp:revision>38</cp:revision>
  <dcterms:created xsi:type="dcterms:W3CDTF">2016-04-13T10:38:00Z</dcterms:created>
  <dcterms:modified xsi:type="dcterms:W3CDTF">2016-05-21T12:43:00Z</dcterms:modified>
</cp:coreProperties>
</file>